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E4E3" w14:textId="7AD70A12" w:rsidR="00B87465" w:rsidRDefault="001A6F23" w:rsidP="00631F8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F33F86" wp14:editId="3DC423D2">
                <wp:simplePos x="0" y="0"/>
                <wp:positionH relativeFrom="column">
                  <wp:posOffset>524786</wp:posOffset>
                </wp:positionH>
                <wp:positionV relativeFrom="paragraph">
                  <wp:posOffset>-150467</wp:posOffset>
                </wp:positionV>
                <wp:extent cx="6607534" cy="1956020"/>
                <wp:effectExtent l="0" t="0" r="0" b="6350"/>
                <wp:wrapNone/>
                <wp:docPr id="2515215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534" cy="195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FDC64" w14:textId="77777777" w:rsidR="0026410B" w:rsidRPr="00CB2D49" w:rsidRDefault="0026410B" w:rsidP="0026410B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</w:pP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Operazione </w:t>
                            </w:r>
                            <w:r w:rsidRPr="007B644E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Rif. PA 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2024-2275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7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/RE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R 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approvata con DGR 1914/2024 del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r w:rsidRPr="00CB2D49">
                              <w:rPr>
                                <w:rFonts w:ascii="Century Schoolbook" w:hAnsi="Century Schoolbook"/>
                                <w:b/>
                                <w:i/>
                                <w:szCs w:val="24"/>
                              </w:rPr>
                              <w:t>14/10/2024</w:t>
                            </w:r>
                          </w:p>
                          <w:p w14:paraId="7426A5C4" w14:textId="77777777" w:rsidR="0026410B" w:rsidRDefault="0026410B" w:rsidP="0026410B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16"/>
                                <w:szCs w:val="18"/>
                              </w:rPr>
                            </w:pPr>
                            <w:r w:rsidRPr="009471EE">
                              <w:rPr>
                                <w:rFonts w:ascii="Century Schoolbook" w:hAnsi="Century Schoolbook"/>
                                <w:b/>
                                <w:i/>
                                <w:sz w:val="16"/>
                                <w:szCs w:val="18"/>
                              </w:rPr>
                              <w:t>PROGETTO REALIZZATO GRAZIE AI FONDI EUROPEI DELLA REGIONE EMILIA-ROMAGNA</w:t>
                            </w:r>
                          </w:p>
                          <w:p w14:paraId="09B24E50" w14:textId="08E640BC" w:rsidR="0026410B" w:rsidRPr="0027317B" w:rsidRDefault="00690889" w:rsidP="0027317B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690889">
                              <w:rPr>
                                <w:rFonts w:ascii="Century Schoolbook" w:hAnsi="Century Schoolbook"/>
                                <w:b/>
                                <w:i/>
                                <w:sz w:val="18"/>
                                <w:szCs w:val="20"/>
                              </w:rPr>
                              <w:t>Canale di finanziamento FSE+ 2. Istruzione e formazione</w:t>
                            </w:r>
                          </w:p>
                          <w:p w14:paraId="703337CB" w14:textId="14BBF3D5" w:rsidR="00165182" w:rsidRPr="00A43A0A" w:rsidRDefault="0026410B" w:rsidP="00A43A0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9471EE">
                              <w:rPr>
                                <w:rFonts w:ascii="Century Schoolbook" w:hAnsi="Century Schoolbook"/>
                                <w:b/>
                              </w:rPr>
                              <w:t>COMPETENZE PER LO SVILUPPO DELLE TECNOLOGIE DIGITALI NELLE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</w:t>
                            </w:r>
                            <w:r w:rsidRPr="009471EE">
                              <w:rPr>
                                <w:rFonts w:ascii="Century Schoolbook" w:hAnsi="Century Schoolbook"/>
                                <w:b/>
                              </w:rPr>
                              <w:t>IMPRESE DEI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</w:t>
                            </w:r>
                            <w:r w:rsidRPr="009471EE">
                              <w:rPr>
                                <w:rFonts w:ascii="Century Schoolbook" w:hAnsi="Century Schoolbook"/>
                                <w:b/>
                              </w:rPr>
                              <w:t xml:space="preserve">SERVIZI AVANZATI – formazione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permanente</w:t>
                            </w:r>
                          </w:p>
                          <w:p w14:paraId="3C2B6C1B" w14:textId="77777777" w:rsidR="00571810" w:rsidRDefault="00571810" w:rsidP="0057181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6FFB"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Progetto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  <w:p w14:paraId="68DF22D8" w14:textId="77777777" w:rsidR="00571810" w:rsidRPr="00571810" w:rsidRDefault="00571810" w:rsidP="0057181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1810">
                              <w:rPr>
                                <w:rFonts w:ascii="Century Schoolbook" w:hAnsi="Century Schoolbook"/>
                                <w:b/>
                                <w:bCs/>
                                <w:sz w:val="28"/>
                                <w:szCs w:val="28"/>
                              </w:rPr>
                              <w:t>Intelligenza Artificiale Applicata ai Processi Industriali – livello base</w:t>
                            </w:r>
                          </w:p>
                          <w:p w14:paraId="6384F821" w14:textId="5BC553C4" w:rsidR="006935E6" w:rsidRPr="007E6FFB" w:rsidRDefault="006935E6" w:rsidP="00571810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33F8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.3pt;margin-top:-11.85pt;width:520.3pt;height:1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" filled="f" stroked="f">
                <v:textbox>
                  <w:txbxContent>
                    <w:p w14:paraId="112FDC64" w14:textId="77777777" w:rsidR="0026410B" w:rsidRPr="00CB2D49" w:rsidRDefault="0026410B" w:rsidP="0026410B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</w:pP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Operazione </w:t>
                      </w:r>
                      <w:r w:rsidRPr="007B644E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Rif. PA 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2024-2275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7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/RE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R 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approvata con DGR 1914/2024 del</w:t>
                      </w:r>
                      <w:r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 xml:space="preserve"> </w:t>
                      </w:r>
                      <w:r w:rsidRPr="00CB2D49">
                        <w:rPr>
                          <w:rFonts w:ascii="Century Schoolbook" w:hAnsi="Century Schoolbook"/>
                          <w:b/>
                          <w:i/>
                          <w:szCs w:val="24"/>
                        </w:rPr>
                        <w:t>14/10/2024</w:t>
                      </w:r>
                    </w:p>
                    <w:p w14:paraId="7426A5C4" w14:textId="77777777" w:rsidR="0026410B" w:rsidRDefault="0026410B" w:rsidP="0026410B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16"/>
                          <w:szCs w:val="18"/>
                        </w:rPr>
                      </w:pPr>
                      <w:r w:rsidRPr="009471EE">
                        <w:rPr>
                          <w:rFonts w:ascii="Century Schoolbook" w:hAnsi="Century Schoolbook"/>
                          <w:b/>
                          <w:i/>
                          <w:sz w:val="16"/>
                          <w:szCs w:val="18"/>
                        </w:rPr>
                        <w:t>PROGETTO REALIZZATO GRAZIE AI FONDI EUROPEI DELLA REGIONE EMILIA-ROMAGNA</w:t>
                      </w:r>
                    </w:p>
                    <w:p w14:paraId="09B24E50" w14:textId="08E640BC" w:rsidR="0026410B" w:rsidRPr="0027317B" w:rsidRDefault="00690889" w:rsidP="0027317B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sz w:val="18"/>
                          <w:szCs w:val="20"/>
                        </w:rPr>
                      </w:pPr>
                      <w:r w:rsidRPr="00690889">
                        <w:rPr>
                          <w:rFonts w:ascii="Century Schoolbook" w:hAnsi="Century Schoolbook"/>
                          <w:b/>
                          <w:i/>
                          <w:sz w:val="18"/>
                          <w:szCs w:val="20"/>
                        </w:rPr>
                        <w:t>Canale di finanziamento FSE+ 2. Istruzione e formazione</w:t>
                      </w:r>
                    </w:p>
                    <w:p w14:paraId="703337CB" w14:textId="14BBF3D5" w:rsidR="00165182" w:rsidRPr="00A43A0A" w:rsidRDefault="0026410B" w:rsidP="00A43A0A">
                      <w:pPr>
                        <w:jc w:val="center"/>
                        <w:rPr>
                          <w:rFonts w:ascii="Century Schoolbook" w:hAnsi="Century Schoolbook"/>
                          <w:b/>
                        </w:rPr>
                      </w:pPr>
                      <w:r w:rsidRPr="009471EE">
                        <w:rPr>
                          <w:rFonts w:ascii="Century Schoolbook" w:hAnsi="Century Schoolbook"/>
                          <w:b/>
                        </w:rPr>
                        <w:t>COMPETENZE PER LO SVILUPPO DELLE TECNOLOGIE DIGITALI NELLE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  <w:r w:rsidRPr="009471EE">
                        <w:rPr>
                          <w:rFonts w:ascii="Century Schoolbook" w:hAnsi="Century Schoolbook"/>
                          <w:b/>
                        </w:rPr>
                        <w:t>IMPRESE DEI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  <w:r w:rsidRPr="009471EE">
                        <w:rPr>
                          <w:rFonts w:ascii="Century Schoolbook" w:hAnsi="Century Schoolbook"/>
                          <w:b/>
                        </w:rPr>
                        <w:t xml:space="preserve">SERVIZI AVANZATI – formazione 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permanente</w:t>
                      </w:r>
                    </w:p>
                    <w:p w14:paraId="3C2B6C1B" w14:textId="77777777" w:rsidR="00571810" w:rsidRDefault="00571810" w:rsidP="00571810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</w:pPr>
                      <w:r w:rsidRPr="007E6FFB"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  <w:t xml:space="preserve">Progetto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  <w:t>13</w:t>
                      </w:r>
                    </w:p>
                    <w:p w14:paraId="68DF22D8" w14:textId="77777777" w:rsidR="00571810" w:rsidRPr="00571810" w:rsidRDefault="00571810" w:rsidP="00571810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36"/>
                          <w:szCs w:val="36"/>
                        </w:rPr>
                      </w:pPr>
                      <w:r w:rsidRPr="00571810">
                        <w:rPr>
                          <w:rFonts w:ascii="Century Schoolbook" w:hAnsi="Century Schoolbook"/>
                          <w:b/>
                          <w:bCs/>
                          <w:sz w:val="28"/>
                          <w:szCs w:val="28"/>
                        </w:rPr>
                        <w:t>Intelligenza Artificiale Applicata ai Processi Industriali – livello base</w:t>
                      </w:r>
                    </w:p>
                    <w:p w14:paraId="6384F821" w14:textId="5BC553C4" w:rsidR="006935E6" w:rsidRPr="007E6FFB" w:rsidRDefault="006935E6" w:rsidP="00571810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1883C1" w14:textId="592E66E4" w:rsidR="003B31F8" w:rsidRDefault="003B31F8" w:rsidP="00FA329E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642E2373" w14:textId="5912DED3" w:rsidR="00165182" w:rsidRDefault="00165182" w:rsidP="00FA329E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43FB1BA5" w14:textId="558A2E82" w:rsidR="00165182" w:rsidRDefault="00165182" w:rsidP="00FA329E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7310CBF5" w14:textId="0A2BDB8C" w:rsidR="00165182" w:rsidRDefault="00165182" w:rsidP="00FA329E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0C7CEDB2" w14:textId="5E0EDFFE" w:rsidR="00165182" w:rsidRPr="00FA329E" w:rsidRDefault="00165182" w:rsidP="00FA329E">
      <w:pPr>
        <w:spacing w:after="0" w:line="240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21303DCA" w14:textId="77777777" w:rsidR="00E87C69" w:rsidRDefault="00E87C69" w:rsidP="00CD100C">
      <w:pPr>
        <w:rPr>
          <w:rFonts w:ascii="Times New Roman" w:hAnsi="Times New Roman" w:cs="Times New Roman"/>
          <w:sz w:val="24"/>
          <w:szCs w:val="24"/>
        </w:rPr>
      </w:pPr>
    </w:p>
    <w:p w14:paraId="7E313611" w14:textId="6926EB12" w:rsidR="00CD100C" w:rsidRPr="00CD100C" w:rsidRDefault="00CD100C" w:rsidP="00CD100C">
      <w:pPr>
        <w:rPr>
          <w:rFonts w:ascii="Times New Roman" w:hAnsi="Times New Roman" w:cs="Times New Roman"/>
          <w:sz w:val="24"/>
          <w:szCs w:val="24"/>
        </w:rPr>
      </w:pPr>
    </w:p>
    <w:p w14:paraId="3F78F5B0" w14:textId="6148086C" w:rsidR="00FA329E" w:rsidRPr="00FA329E" w:rsidRDefault="001A6F23" w:rsidP="00FA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EEB097" wp14:editId="1A5F6B9F">
                <wp:simplePos x="0" y="0"/>
                <wp:positionH relativeFrom="column">
                  <wp:posOffset>143124</wp:posOffset>
                </wp:positionH>
                <wp:positionV relativeFrom="paragraph">
                  <wp:posOffset>247070</wp:posOffset>
                </wp:positionV>
                <wp:extent cx="7233506" cy="7302500"/>
                <wp:effectExtent l="0" t="0" r="0" b="0"/>
                <wp:wrapNone/>
                <wp:docPr id="16797837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506" cy="730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83B27" w14:textId="77777777" w:rsidR="00165182" w:rsidRPr="00C76609" w:rsidRDefault="00165182" w:rsidP="002A24E7">
                            <w:pPr>
                              <w:spacing w:line="240" w:lineRule="auto"/>
                              <w:ind w:left="-142" w:firstLine="142"/>
                              <w:jc w:val="both"/>
                              <w:rPr>
                                <w:rFonts w:ascii="Verdana" w:hAnsi="Verdana" w:cs="Times New Roman"/>
                                <w:b/>
                                <w:noProof/>
                                <w:sz w:val="21"/>
                                <w:szCs w:val="21"/>
                                <w:lang w:eastAsia="it-IT"/>
                              </w:rPr>
                            </w:pPr>
                            <w:r w:rsidRPr="00C76609">
                              <w:rPr>
                                <w:rFonts w:ascii="Verdana" w:hAnsi="Verdana" w:cs="Times New Roman"/>
                                <w:b/>
                                <w:noProof/>
                                <w:sz w:val="21"/>
                                <w:szCs w:val="21"/>
                                <w:lang w:eastAsia="it-IT"/>
                              </w:rPr>
                              <w:t>Contenuti del percorso</w:t>
                            </w:r>
                          </w:p>
                          <w:p w14:paraId="7844D18E" w14:textId="77777777" w:rsidR="00F8750B" w:rsidRDefault="00F8750B" w:rsidP="00F8750B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Times New Roman"/>
                                <w:noProof/>
                                <w:sz w:val="21"/>
                                <w:szCs w:val="21"/>
                                <w:lang w:eastAsia="it-IT"/>
                              </w:rPr>
                            </w:pPr>
                            <w:r w:rsidRPr="00330707">
                              <w:rPr>
                                <w:rFonts w:ascii="Verdana" w:hAnsi="Verdana" w:cs="Times New Roman"/>
                                <w:noProof/>
                                <w:sz w:val="21"/>
                                <w:szCs w:val="21"/>
                                <w:lang w:eastAsia="it-IT"/>
                              </w:rPr>
                              <w:t>Introduzione all'IA -Moduli base per: Algoritmi di machine learning Manutenzione predittiva con IA Ottimizzazione della</w:t>
                            </w:r>
                            <w:r>
                              <w:rPr>
                                <w:rFonts w:ascii="Verdana" w:hAnsi="Verdana" w:cs="Times New Roman"/>
                                <w:noProof/>
                                <w:sz w:val="21"/>
                                <w:szCs w:val="21"/>
                                <w:lang w:eastAsia="it-IT"/>
                              </w:rPr>
                              <w:t xml:space="preserve"> </w:t>
                            </w:r>
                            <w:r w:rsidRPr="00330707">
                              <w:rPr>
                                <w:rFonts w:ascii="Verdana" w:hAnsi="Verdana" w:cs="Times New Roman"/>
                                <w:noProof/>
                                <w:sz w:val="21"/>
                                <w:szCs w:val="21"/>
                                <w:lang w:eastAsia="it-IT"/>
                              </w:rPr>
                              <w:t>supply chain</w:t>
                            </w:r>
                            <w:r>
                              <w:rPr>
                                <w:rFonts w:ascii="Verdana" w:hAnsi="Verdana" w:cs="Times New Roman"/>
                                <w:noProof/>
                                <w:sz w:val="21"/>
                                <w:szCs w:val="21"/>
                                <w:lang w:eastAsia="it-IT"/>
                              </w:rPr>
                              <w:t>.</w:t>
                            </w:r>
                          </w:p>
                          <w:p w14:paraId="1322AF53" w14:textId="355EEB71" w:rsidR="002A244C" w:rsidRDefault="004C7920" w:rsidP="004C7920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C76609">
                              <w:rPr>
                                <w:rFonts w:ascii="Verdana" w:hAnsi="Verdana" w:cs="Times New Roman"/>
                                <w:b/>
                                <w:sz w:val="21"/>
                                <w:szCs w:val="21"/>
                              </w:rPr>
                              <w:t xml:space="preserve">Destinatari - </w:t>
                            </w:r>
                            <w:r w:rsidR="001A1780" w:rsidRPr="001A1780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Il progetto si rivolge a </w:t>
                            </w:r>
                            <w:r w:rsidRPr="00855F20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>persone residenti o domiciliate in Emilia-Romagna che, indipendentemente dalla loro posizione occupazionale, sono interessate a inserirsi nelle imprese di servizi avanzati e che necessitano di competenze tecnico professionali e/o gestionali/organizzative per aggiornare, completare e rendere spendibili nei contesti lavorativi il proprio profilo acquisito nei pregressi percorsi formativi e/o lavorativi.</w:t>
                            </w:r>
                            <w:r w:rsidR="00EF0204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11054" w:rsidRPr="00211054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Si tratta di persone che necessitano di azioni formative per acquisire conoscenze e capacità base di applicazioni tecniche di IA per migliorare i processi industriali. Per la partecipazione al corso di livello base è richiesta conoscenza di base dei processi industriali e delle tecnologie digitali, acquisita in contesti formativi </w:t>
                            </w:r>
                            <w:proofErr w:type="gramStart"/>
                            <w:r w:rsidR="00211054" w:rsidRPr="00211054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 w:rsidR="00F5524D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11054" w:rsidRPr="00211054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>o</w:t>
                            </w:r>
                            <w:proofErr w:type="gramEnd"/>
                            <w:r w:rsidR="00211054" w:rsidRPr="00211054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 professionali.</w:t>
                            </w:r>
                          </w:p>
                          <w:p w14:paraId="1DBCB853" w14:textId="3B514AB0" w:rsidR="00C30CCF" w:rsidRPr="00C30CCF" w:rsidRDefault="004C7920" w:rsidP="00C30CCF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69251A">
                              <w:rPr>
                                <w:rFonts w:ascii="Verdana" w:hAnsi="Verdana" w:cs="Times New Roman"/>
                                <w:b/>
                                <w:sz w:val="21"/>
                                <w:szCs w:val="21"/>
                              </w:rPr>
                              <w:t>Modalità di frequenza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C97760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in presenza </w:t>
                            </w:r>
                            <w:r w:rsidR="00E85F4D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c/o JUMP Via Eugenio Bertini 207 – Forlì </w:t>
                            </w:r>
                            <w:r w:rsidR="0001282B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01282B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6D3F4D0" w14:textId="3823F1E0" w:rsidR="00AD44D6" w:rsidRDefault="00C30CCF" w:rsidP="004C7920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F6E17">
                              <w:rPr>
                                <w:rFonts w:ascii="Verdana" w:hAnsi="Verdana" w:cs="Times New Roman"/>
                                <w:b/>
                                <w:sz w:val="21"/>
                                <w:szCs w:val="21"/>
                              </w:rPr>
                              <w:t>Durata</w:t>
                            </w:r>
                            <w:r w:rsidRPr="006F6E17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Pr="006F6E17">
                              <w:rPr>
                                <w:rFonts w:ascii="Verdana" w:hAnsi="Verdana" w:cs="Times New Roman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48</w:t>
                            </w:r>
                            <w:r w:rsidRPr="006F6E17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Ore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tbl>
                            <w:tblPr>
                              <w:tblStyle w:val="Grigliatabella"/>
                              <w:tblW w:w="111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977"/>
                              <w:gridCol w:w="2693"/>
                              <w:gridCol w:w="2694"/>
                            </w:tblGrid>
                            <w:tr w:rsidR="00DE5EFC" w14:paraId="70EB58AC" w14:textId="77777777" w:rsidTr="007947C5">
                              <w:tc>
                                <w:tcPr>
                                  <w:tcW w:w="2830" w:type="dxa"/>
                                </w:tcPr>
                                <w:p w14:paraId="71BEB26D" w14:textId="7E69F3CB" w:rsidR="005E1147" w:rsidRPr="007D27F3" w:rsidRDefault="008B598C" w:rsidP="005E1147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Venerdì </w:t>
                                  </w:r>
                                  <w:r w:rsidR="00F31BC4"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31/01/2025 dalle 16 alle 18</w:t>
                                  </w:r>
                                </w:p>
                                <w:p w14:paraId="66215003" w14:textId="312BCDC7" w:rsidR="00DE5EFC" w:rsidRPr="007D27F3" w:rsidRDefault="00DE5EFC" w:rsidP="004C7920">
                                  <w:pPr>
                                    <w:jc w:val="both"/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11976241" w14:textId="5B5C4CFC" w:rsidR="005E1147" w:rsidRPr="007D27F3" w:rsidRDefault="008B598C" w:rsidP="005E1147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Venerdì 14/02/2025 dalle 9:30 alle 13:30</w:t>
                                  </w:r>
                                </w:p>
                                <w:p w14:paraId="27077342" w14:textId="77777777" w:rsidR="00DE5EFC" w:rsidRPr="007D27F3" w:rsidRDefault="00DE5EFC" w:rsidP="004C7920">
                                  <w:pPr>
                                    <w:jc w:val="both"/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3DD8198" w14:textId="00E099D4" w:rsidR="00DE5EFC" w:rsidRPr="007D27F3" w:rsidRDefault="00850525" w:rsidP="00155A79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Mercoledì 19/02/2025 </w:t>
                                  </w: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dalle 9:30 alle 13:30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D933BD8" w14:textId="72E2C5FD" w:rsidR="005E1147" w:rsidRPr="007D27F3" w:rsidRDefault="00850525" w:rsidP="005E1147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Lunedì 24/02/2025 dalle 14 alle 18</w:t>
                                  </w:r>
                                </w:p>
                                <w:p w14:paraId="43C17D29" w14:textId="77777777" w:rsidR="00DE5EFC" w:rsidRPr="007D27F3" w:rsidRDefault="00DE5EFC" w:rsidP="004C7920">
                                  <w:pPr>
                                    <w:jc w:val="both"/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E5EFC" w14:paraId="3042D610" w14:textId="77777777" w:rsidTr="007947C5">
                              <w:tc>
                                <w:tcPr>
                                  <w:tcW w:w="2830" w:type="dxa"/>
                                </w:tcPr>
                                <w:p w14:paraId="19A08292" w14:textId="77777777" w:rsidR="00DE5EFC" w:rsidRDefault="006F5346" w:rsidP="004C7920">
                                  <w:pPr>
                                    <w:jc w:val="both"/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Mercoledì</w:t>
                                  </w: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05/0</w:t>
                                  </w:r>
                                  <w:r w:rsidR="00155A79"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3/2025</w:t>
                                  </w:r>
                                </w:p>
                                <w:p w14:paraId="0FB5A2F7" w14:textId="0EB4F729" w:rsidR="00155A79" w:rsidRPr="007D27F3" w:rsidRDefault="00155A79" w:rsidP="00155A79">
                                  <w:pPr>
                                    <w:jc w:val="both"/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dalle 9:30 alle 13:30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639A789" w14:textId="34871A0F" w:rsidR="00DE5EFC" w:rsidRPr="007D27F3" w:rsidRDefault="00405865" w:rsidP="00AC731F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Venerdì 14/0</w:t>
                                  </w: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/2025 dalle 9:30 alle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CDD0963" w14:textId="43613558" w:rsidR="00DE5EFC" w:rsidRPr="007D27F3" w:rsidRDefault="00405865" w:rsidP="004C7920">
                                  <w:pPr>
                                    <w:jc w:val="both"/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Lunedì 17/03/2025 dalle 14 alle 18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5542C05" w14:textId="77777777" w:rsidR="00DE5EFC" w:rsidRDefault="0054716C" w:rsidP="004C7920">
                                  <w:pPr>
                                    <w:jc w:val="both"/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Lunedì 31/03/2025</w:t>
                                  </w:r>
                                </w:p>
                                <w:p w14:paraId="36BDF3E8" w14:textId="63C865A2" w:rsidR="0054716C" w:rsidRPr="007D27F3" w:rsidRDefault="0054716C" w:rsidP="004C7920">
                                  <w:pPr>
                                    <w:jc w:val="both"/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Dalle 14 alle 18</w:t>
                                  </w:r>
                                </w:p>
                              </w:tc>
                            </w:tr>
                            <w:tr w:rsidR="00697A62" w14:paraId="5514BF37" w14:textId="77777777" w:rsidTr="007947C5">
                              <w:tc>
                                <w:tcPr>
                                  <w:tcW w:w="2830" w:type="dxa"/>
                                </w:tcPr>
                                <w:p w14:paraId="7AEE5245" w14:textId="77777777" w:rsidR="00697A62" w:rsidRDefault="00AC731F" w:rsidP="00697A62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Mercoledì </w:t>
                                  </w:r>
                                  <w:r w:rsidR="00FF67B8"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02/04/2025</w:t>
                                  </w:r>
                                </w:p>
                                <w:p w14:paraId="6F1230A0" w14:textId="10DED1E6" w:rsidR="00AC731F" w:rsidRPr="007D27F3" w:rsidRDefault="00AC731F" w:rsidP="00697A62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dalle 9:30 alle 13:30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FDAE923" w14:textId="77777777" w:rsidR="00697A62" w:rsidRDefault="00AC731F" w:rsidP="00697A62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Mercoledì</w:t>
                                  </w: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F67B8"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09/04/2025</w:t>
                                  </w:r>
                                </w:p>
                                <w:p w14:paraId="27E06C94" w14:textId="4C2EC499" w:rsidR="00A25850" w:rsidRPr="007D27F3" w:rsidRDefault="00A25850" w:rsidP="00697A62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dalle 9:30 alle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9461916" w14:textId="77777777" w:rsidR="00697A62" w:rsidRDefault="00A25850" w:rsidP="00697A62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Lunedì </w:t>
                                  </w:r>
                                  <w:r w:rsidR="00FF67B8"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14/04/2025</w:t>
                                  </w:r>
                                </w:p>
                                <w:p w14:paraId="67B22661" w14:textId="713D526E" w:rsidR="00A25850" w:rsidRPr="007D27F3" w:rsidRDefault="00A25850" w:rsidP="00697A62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dalle 9:30 alle 13:30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3B09776" w14:textId="77777777" w:rsidR="00D757B7" w:rsidRDefault="00A25850" w:rsidP="00697A62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Mercoledì</w:t>
                                  </w: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C731F"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16/04/2025</w:t>
                                  </w: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877556B" w14:textId="19B3BDE6" w:rsidR="00697A62" w:rsidRPr="007D27F3" w:rsidRDefault="00A25850" w:rsidP="00697A62">
                                  <w:pP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>dalle 9:30 alle 13:30</w:t>
                                  </w:r>
                                  <w:r>
                                    <w:rPr>
                                      <w:rFonts w:ascii="Verdana" w:hAnsi="Verdana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dalle 14:30 alle 16:30</w:t>
                                  </w:r>
                                </w:p>
                              </w:tc>
                            </w:tr>
                          </w:tbl>
                          <w:p w14:paraId="221369B6" w14:textId="0C6E3D1D" w:rsidR="004C7920" w:rsidRPr="00C76609" w:rsidRDefault="004C7920" w:rsidP="009A193B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C76609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Criteri di selezione - </w:t>
                            </w:r>
                            <w:r w:rsidRPr="009E2692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>Non è prevista selezione in ingresso, ma l'accertamento dei requisiti formali richiesti</w:t>
                            </w:r>
                            <w:r w:rsidR="009A193B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9A193B" w:rsidRPr="009A193B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>In caso di impossibilità ad accogliere tutte le richieste di ammissione ricevute da candidati ammissibili, si farà riferimento per</w:t>
                            </w:r>
                            <w:r w:rsidR="00AB66E5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A193B" w:rsidRPr="009A193B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>la selezione all’ordine di arrivo delle domande di iscrizione complete della documentazione</w:t>
                            </w:r>
                            <w:r w:rsidR="00AB66E5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A193B" w:rsidRPr="009A193B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>allegata richiesta.</w:t>
                            </w:r>
                          </w:p>
                          <w:p w14:paraId="5DCB40D5" w14:textId="77777777" w:rsidR="004C7920" w:rsidRPr="00C76609" w:rsidRDefault="004C7920" w:rsidP="004C7920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Times New Roman"/>
                                <w:sz w:val="21"/>
                                <w:szCs w:val="21"/>
                              </w:rPr>
                            </w:pPr>
                            <w:r w:rsidRPr="00C76609">
                              <w:rPr>
                                <w:rFonts w:ascii="Verdana" w:hAnsi="Verdana" w:cs="Times New Roman"/>
                                <w:b/>
                                <w:sz w:val="21"/>
                                <w:szCs w:val="21"/>
                              </w:rPr>
                              <w:t xml:space="preserve">Attestato rilasciato - </w:t>
                            </w:r>
                            <w:r w:rsidRPr="00C76609">
                              <w:rPr>
                                <w:rFonts w:ascii="Verdana" w:hAnsi="Verdana" w:cs="Times New Roman"/>
                                <w:sz w:val="21"/>
                                <w:szCs w:val="21"/>
                              </w:rPr>
                              <w:t>Frequenza.</w:t>
                            </w:r>
                          </w:p>
                          <w:p w14:paraId="598323CA" w14:textId="77777777" w:rsidR="004C7920" w:rsidRDefault="004C7920" w:rsidP="004C7920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Times New Roman"/>
                                <w:sz w:val="21"/>
                                <w:szCs w:val="21"/>
                              </w:rPr>
                            </w:pPr>
                            <w:r w:rsidRPr="00C76609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Soggett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o attuatore</w:t>
                            </w:r>
                            <w:r w:rsidRPr="00C76609">
                              <w:rPr>
                                <w:rFonts w:ascii="Verdana" w:hAnsi="Verdana" w:cs="Times New Roman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Pr="00C76609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AECA</w:t>
                            </w:r>
                            <w:r w:rsidRPr="00C76609">
                              <w:rPr>
                                <w:rFonts w:ascii="Verdana" w:hAnsi="Verdana" w:cs="Times New Roman"/>
                                <w:sz w:val="21"/>
                                <w:szCs w:val="21"/>
                              </w:rPr>
                              <w:t>, Associazione Emiliano–Romagnola di Centri Autonomi di formazione professionale (</w:t>
                            </w:r>
                            <w:r w:rsidRPr="00C76609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titolare dell’operazione</w:t>
                            </w:r>
                            <w:r w:rsidRPr="00C76609">
                              <w:rPr>
                                <w:rFonts w:ascii="Verdana" w:hAnsi="Verdana" w:cs="Times New Roman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700D241" w14:textId="77777777" w:rsidR="004C7920" w:rsidRDefault="004C7920" w:rsidP="004C7920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C0910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Partner: CRIF </w:t>
                            </w:r>
                            <w:proofErr w:type="spellStart"/>
                            <w:r w:rsidRPr="000C0910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S.p.a</w:t>
                            </w:r>
                            <w:proofErr w:type="spellEnd"/>
                            <w:r w:rsidRPr="000C0910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  <w:r w:rsidRPr="000C0910">
                              <w:rPr>
                                <w:rFonts w:ascii="Verdana" w:hAnsi="Verdana" w:cs="Times New Roman"/>
                                <w:sz w:val="21"/>
                                <w:szCs w:val="21"/>
                                <w:lang w:val="en-US"/>
                              </w:rPr>
                              <w:t>,</w:t>
                            </w:r>
                            <w:r w:rsidRPr="000C0910">
                              <w:rPr>
                                <w:rFonts w:ascii="Verdana" w:hAnsi="Verdana" w:cs="Times New Roman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JUMP GROUP SRL.</w:t>
                            </w:r>
                          </w:p>
                          <w:p w14:paraId="2097E86D" w14:textId="77777777" w:rsidR="004C7920" w:rsidRPr="00C76609" w:rsidRDefault="004C7920" w:rsidP="004C7920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C76609">
                              <w:rPr>
                                <w:rFonts w:ascii="Verdana" w:hAnsi="Verdana" w:cs="Times New Roman"/>
                                <w:b/>
                                <w:sz w:val="21"/>
                                <w:szCs w:val="21"/>
                              </w:rPr>
                              <w:t xml:space="preserve">Ambito territoriale – </w:t>
                            </w:r>
                            <w:r w:rsidRPr="00C76609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>tutte le province della Regione Emilia-Romagna.</w:t>
                            </w:r>
                          </w:p>
                          <w:p w14:paraId="7EBC57F7" w14:textId="77777777" w:rsidR="004C7920" w:rsidRPr="00C76609" w:rsidRDefault="004C7920" w:rsidP="004C7920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C76609">
                              <w:rPr>
                                <w:rFonts w:ascii="Verdana" w:hAnsi="Verdana" w:cs="Times New Roman"/>
                                <w:b/>
                                <w:sz w:val="21"/>
                                <w:szCs w:val="21"/>
                              </w:rPr>
                              <w:t xml:space="preserve">Informazione e iscrizione - </w:t>
                            </w:r>
                            <w:r w:rsidRPr="002E5EC2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Contattare il numero 051 372143 dalle 09:30 alle 13:00 e dalle 14 alle 16, dal lunedì al venerdì. Per maggiori informazioni può visitare il nostro sito </w:t>
                            </w:r>
                            <w:r w:rsidRPr="002E5EC2">
                              <w:rPr>
                                <w:rFonts w:ascii="Verdana" w:hAnsi="Verdana" w:cs="Times New Roman"/>
                                <w:bCs/>
                                <w:color w:val="0070C0"/>
                                <w:sz w:val="21"/>
                                <w:szCs w:val="21"/>
                                <w:u w:val="single"/>
                              </w:rPr>
                              <w:t>www.aeca.it</w:t>
                            </w:r>
                            <w:r w:rsidRPr="002E5EC2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, nella sezione corsi in alto a destra, oppure scrivere a </w:t>
                            </w:r>
                            <w:r w:rsidRPr="002E5EC2">
                              <w:rPr>
                                <w:rFonts w:ascii="Verdana" w:hAnsi="Verdana" w:cs="Times New Roman"/>
                                <w:bCs/>
                                <w:color w:val="0070C0"/>
                                <w:sz w:val="21"/>
                                <w:szCs w:val="21"/>
                                <w:u w:val="single"/>
                              </w:rPr>
                              <w:t>corsi@aeca.it</w:t>
                            </w:r>
                            <w:r w:rsidRPr="002E5EC2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072AF7">
                              <w:rPr>
                                <w:rFonts w:ascii="Verdana" w:hAnsi="Verdana" w:cs="Times New Roman"/>
                                <w:b/>
                                <w:sz w:val="21"/>
                                <w:szCs w:val="21"/>
                              </w:rPr>
                              <w:t>Il percorso è gratuito</w:t>
                            </w:r>
                            <w:r w:rsidRPr="002E5EC2">
                              <w:rPr>
                                <w:rFonts w:ascii="Verdana" w:hAnsi="Verdana" w:cs="Times New Roman"/>
                                <w:bCs/>
                                <w:sz w:val="21"/>
                                <w:szCs w:val="21"/>
                              </w:rPr>
                              <w:t xml:space="preserve"> in quanto progetto realizzato grazie ai fondi europei della regione Emilia-Romagna. I corsi si terranno in presenza oppure in modalità videoconferenza sincrona.</w:t>
                            </w:r>
                          </w:p>
                          <w:p w14:paraId="164DA015" w14:textId="1AF01578" w:rsidR="00165182" w:rsidRPr="00C76609" w:rsidRDefault="00165182" w:rsidP="009E7F26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EB097" id="Text Box 10" o:spid="_x0000_s1027" type="#_x0000_t202" style="position:absolute;margin-left:11.25pt;margin-top:19.45pt;width:569.55pt;height:5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" filled="f" stroked="f">
                <v:textbox>
                  <w:txbxContent>
                    <w:p w14:paraId="40383B27" w14:textId="77777777" w:rsidR="00165182" w:rsidRPr="00C76609" w:rsidRDefault="00165182" w:rsidP="002A24E7">
                      <w:pPr>
                        <w:spacing w:line="240" w:lineRule="auto"/>
                        <w:ind w:left="-142" w:firstLine="142"/>
                        <w:jc w:val="both"/>
                        <w:rPr>
                          <w:rFonts w:ascii="Verdana" w:hAnsi="Verdana" w:cs="Times New Roman"/>
                          <w:b/>
                          <w:noProof/>
                          <w:sz w:val="21"/>
                          <w:szCs w:val="21"/>
                          <w:lang w:eastAsia="it-IT"/>
                        </w:rPr>
                      </w:pPr>
                      <w:r w:rsidRPr="00C76609">
                        <w:rPr>
                          <w:rFonts w:ascii="Verdana" w:hAnsi="Verdana" w:cs="Times New Roman"/>
                          <w:b/>
                          <w:noProof/>
                          <w:sz w:val="21"/>
                          <w:szCs w:val="21"/>
                          <w:lang w:eastAsia="it-IT"/>
                        </w:rPr>
                        <w:t>Contenuti del percorso</w:t>
                      </w:r>
                    </w:p>
                    <w:p w14:paraId="7844D18E" w14:textId="77777777" w:rsidR="00F8750B" w:rsidRDefault="00F8750B" w:rsidP="00F8750B">
                      <w:pPr>
                        <w:spacing w:line="240" w:lineRule="auto"/>
                        <w:jc w:val="both"/>
                        <w:rPr>
                          <w:rFonts w:ascii="Verdana" w:hAnsi="Verdana" w:cs="Times New Roman"/>
                          <w:noProof/>
                          <w:sz w:val="21"/>
                          <w:szCs w:val="21"/>
                          <w:lang w:eastAsia="it-IT"/>
                        </w:rPr>
                      </w:pPr>
                      <w:r w:rsidRPr="00330707">
                        <w:rPr>
                          <w:rFonts w:ascii="Verdana" w:hAnsi="Verdana" w:cs="Times New Roman"/>
                          <w:noProof/>
                          <w:sz w:val="21"/>
                          <w:szCs w:val="21"/>
                          <w:lang w:eastAsia="it-IT"/>
                        </w:rPr>
                        <w:t>Introduzione all'IA -Moduli base per: Algoritmi di machine learning Manutenzione predittiva con IA Ottimizzazione della</w:t>
                      </w:r>
                      <w:r>
                        <w:rPr>
                          <w:rFonts w:ascii="Verdana" w:hAnsi="Verdana" w:cs="Times New Roman"/>
                          <w:noProof/>
                          <w:sz w:val="21"/>
                          <w:szCs w:val="21"/>
                          <w:lang w:eastAsia="it-IT"/>
                        </w:rPr>
                        <w:t xml:space="preserve"> </w:t>
                      </w:r>
                      <w:r w:rsidRPr="00330707">
                        <w:rPr>
                          <w:rFonts w:ascii="Verdana" w:hAnsi="Verdana" w:cs="Times New Roman"/>
                          <w:noProof/>
                          <w:sz w:val="21"/>
                          <w:szCs w:val="21"/>
                          <w:lang w:eastAsia="it-IT"/>
                        </w:rPr>
                        <w:t>supply chain</w:t>
                      </w:r>
                      <w:r>
                        <w:rPr>
                          <w:rFonts w:ascii="Verdana" w:hAnsi="Verdana" w:cs="Times New Roman"/>
                          <w:noProof/>
                          <w:sz w:val="21"/>
                          <w:szCs w:val="21"/>
                          <w:lang w:eastAsia="it-IT"/>
                        </w:rPr>
                        <w:t>.</w:t>
                      </w:r>
                    </w:p>
                    <w:p w14:paraId="1322AF53" w14:textId="355EEB71" w:rsidR="002A244C" w:rsidRDefault="004C7920" w:rsidP="004C7920">
                      <w:pPr>
                        <w:spacing w:line="240" w:lineRule="auto"/>
                        <w:jc w:val="both"/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</w:pPr>
                      <w:r w:rsidRPr="00C76609">
                        <w:rPr>
                          <w:rFonts w:ascii="Verdana" w:hAnsi="Verdana" w:cs="Times New Roman"/>
                          <w:b/>
                          <w:sz w:val="21"/>
                          <w:szCs w:val="21"/>
                        </w:rPr>
                        <w:t xml:space="preserve">Destinatari - </w:t>
                      </w:r>
                      <w:r w:rsidR="001A1780" w:rsidRPr="001A1780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Il progetto si rivolge a </w:t>
                      </w:r>
                      <w:r w:rsidRPr="00855F20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>persone residenti o domiciliate in Emilia-Romagna che, indipendentemente dalla loro posizione occupazionale, sono interessate a inserirsi nelle imprese di servizi avanzati e che necessitano di competenze tecnico professionali e/o gestionali/organizzative per aggiornare, completare e rendere spendibili nei contesti lavorativi il proprio profilo acquisito nei pregressi percorsi formativi e/o lavorativi.</w:t>
                      </w:r>
                      <w:r w:rsidR="00EF0204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211054" w:rsidRPr="00211054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Si tratta di persone che necessitano di azioni formative per acquisire conoscenze e capacità base di applicazioni tecniche di IA per migliorare i processi industriali. Per la partecipazione al corso di livello base è richiesta conoscenza di base dei processi industriali e delle tecnologie digitali, acquisita in contesti formativi </w:t>
                      </w:r>
                      <w:proofErr w:type="gramStart"/>
                      <w:r w:rsidR="00211054" w:rsidRPr="00211054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>e</w:t>
                      </w:r>
                      <w:r w:rsidR="00F5524D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211054" w:rsidRPr="00211054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>o</w:t>
                      </w:r>
                      <w:proofErr w:type="gramEnd"/>
                      <w:r w:rsidR="00211054" w:rsidRPr="00211054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 professionali.</w:t>
                      </w:r>
                    </w:p>
                    <w:p w14:paraId="1DBCB853" w14:textId="3B514AB0" w:rsidR="00C30CCF" w:rsidRPr="00C30CCF" w:rsidRDefault="004C7920" w:rsidP="00C30CCF">
                      <w:pPr>
                        <w:spacing w:line="240" w:lineRule="auto"/>
                        <w:jc w:val="both"/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</w:pPr>
                      <w:r w:rsidRPr="0069251A">
                        <w:rPr>
                          <w:rFonts w:ascii="Verdana" w:hAnsi="Verdana" w:cs="Times New Roman"/>
                          <w:b/>
                          <w:sz w:val="21"/>
                          <w:szCs w:val="21"/>
                        </w:rPr>
                        <w:t>Modalità di frequenza</w:t>
                      </w:r>
                      <w:r>
                        <w:rPr>
                          <w:rFonts w:ascii="Verdana" w:hAnsi="Verdana" w:cs="Times New Roman"/>
                          <w:b/>
                          <w:sz w:val="21"/>
                          <w:szCs w:val="21"/>
                        </w:rPr>
                        <w:t xml:space="preserve"> – </w:t>
                      </w:r>
                      <w:r w:rsidR="00C97760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 xml:space="preserve">in presenza </w:t>
                      </w:r>
                      <w:r w:rsidR="00E85F4D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 xml:space="preserve">c/o JUMP Via Eugenio Bertini 207 – Forlì </w:t>
                      </w:r>
                      <w:r w:rsidR="0001282B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01282B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</w:p>
                    <w:p w14:paraId="46D3F4D0" w14:textId="3823F1E0" w:rsidR="00AD44D6" w:rsidRDefault="00C30CCF" w:rsidP="004C7920">
                      <w:pPr>
                        <w:spacing w:line="240" w:lineRule="auto"/>
                        <w:jc w:val="both"/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6F6E17">
                        <w:rPr>
                          <w:rFonts w:ascii="Verdana" w:hAnsi="Verdana" w:cs="Times New Roman"/>
                          <w:b/>
                          <w:sz w:val="21"/>
                          <w:szCs w:val="21"/>
                        </w:rPr>
                        <w:t>Durata</w:t>
                      </w:r>
                      <w:r w:rsidRPr="006F6E17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>:</w:t>
                      </w:r>
                      <w:r w:rsidRPr="006F6E17">
                        <w:rPr>
                          <w:rFonts w:ascii="Verdana" w:hAnsi="Verdana" w:cs="Times New Roman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>48</w:t>
                      </w:r>
                      <w:r w:rsidRPr="006F6E17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 xml:space="preserve"> Ore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ab/>
                      </w:r>
                    </w:p>
                    <w:tbl>
                      <w:tblPr>
                        <w:tblStyle w:val="Grigliatabella"/>
                        <w:tblW w:w="11194" w:type="dxa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977"/>
                        <w:gridCol w:w="2693"/>
                        <w:gridCol w:w="2694"/>
                      </w:tblGrid>
                      <w:tr w:rsidR="00DE5EFC" w14:paraId="70EB58AC" w14:textId="77777777" w:rsidTr="007947C5">
                        <w:tc>
                          <w:tcPr>
                            <w:tcW w:w="2830" w:type="dxa"/>
                          </w:tcPr>
                          <w:p w14:paraId="71BEB26D" w14:textId="7E69F3CB" w:rsidR="005E1147" w:rsidRPr="007D27F3" w:rsidRDefault="008B598C" w:rsidP="005E1147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Venerdì </w:t>
                            </w:r>
                            <w:r w:rsidR="00F31BC4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31/01/2025 dalle 16 alle 18</w:t>
                            </w:r>
                          </w:p>
                          <w:p w14:paraId="66215003" w14:textId="312BCDC7" w:rsidR="00DE5EFC" w:rsidRPr="007D27F3" w:rsidRDefault="00DE5EFC" w:rsidP="004C7920">
                            <w:pPr>
                              <w:jc w:val="both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11976241" w14:textId="5B5C4CFC" w:rsidR="005E1147" w:rsidRPr="007D27F3" w:rsidRDefault="008B598C" w:rsidP="005E1147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Venerdì 14/02/2025 dalle 9:30 alle 13:30</w:t>
                            </w:r>
                          </w:p>
                          <w:p w14:paraId="27077342" w14:textId="77777777" w:rsidR="00DE5EFC" w:rsidRPr="007D27F3" w:rsidRDefault="00DE5EFC" w:rsidP="004C7920">
                            <w:pPr>
                              <w:jc w:val="both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63DD8198" w14:textId="00E099D4" w:rsidR="00DE5EFC" w:rsidRPr="007D27F3" w:rsidRDefault="00850525" w:rsidP="00155A79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Mercoledì 19/02/2025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dalle 9:30 alle 13:30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D933BD8" w14:textId="72E2C5FD" w:rsidR="005E1147" w:rsidRPr="007D27F3" w:rsidRDefault="00850525" w:rsidP="005E1147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Lunedì 24/02/2025 dalle 14 alle 18</w:t>
                            </w:r>
                          </w:p>
                          <w:p w14:paraId="43C17D29" w14:textId="77777777" w:rsidR="00DE5EFC" w:rsidRPr="007D27F3" w:rsidRDefault="00DE5EFC" w:rsidP="004C7920">
                            <w:pPr>
                              <w:jc w:val="both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E5EFC" w14:paraId="3042D610" w14:textId="77777777" w:rsidTr="007947C5">
                        <w:tc>
                          <w:tcPr>
                            <w:tcW w:w="2830" w:type="dxa"/>
                          </w:tcPr>
                          <w:p w14:paraId="19A08292" w14:textId="77777777" w:rsidR="00DE5EFC" w:rsidRDefault="006F5346" w:rsidP="004C7920">
                            <w:pPr>
                              <w:jc w:val="both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Mercoledì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05/0</w:t>
                            </w:r>
                            <w:r w:rsidR="00155A79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3/2025</w:t>
                            </w:r>
                          </w:p>
                          <w:p w14:paraId="0FB5A2F7" w14:textId="0EB4F729" w:rsidR="00155A79" w:rsidRPr="007D27F3" w:rsidRDefault="00155A79" w:rsidP="00155A79">
                            <w:pPr>
                              <w:jc w:val="both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dalle 9:30 alle 13:30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639A789" w14:textId="34871A0F" w:rsidR="00DE5EFC" w:rsidRPr="007D27F3" w:rsidRDefault="00405865" w:rsidP="00AC731F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Venerdì 14/0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/2025 dalle 9:30 alle 13:30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CDD0963" w14:textId="43613558" w:rsidR="00DE5EFC" w:rsidRPr="007D27F3" w:rsidRDefault="00405865" w:rsidP="004C7920">
                            <w:pPr>
                              <w:jc w:val="both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Lunedì 17/03/2025 dalle 14 alle 18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35542C05" w14:textId="77777777" w:rsidR="00DE5EFC" w:rsidRDefault="0054716C" w:rsidP="004C7920">
                            <w:pPr>
                              <w:jc w:val="both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Lunedì 31/03/2025</w:t>
                            </w:r>
                          </w:p>
                          <w:p w14:paraId="36BDF3E8" w14:textId="63C865A2" w:rsidR="0054716C" w:rsidRPr="007D27F3" w:rsidRDefault="0054716C" w:rsidP="004C7920">
                            <w:pPr>
                              <w:jc w:val="both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Dalle 14 alle 18</w:t>
                            </w:r>
                          </w:p>
                        </w:tc>
                      </w:tr>
                      <w:tr w:rsidR="00697A62" w14:paraId="5514BF37" w14:textId="77777777" w:rsidTr="007947C5">
                        <w:tc>
                          <w:tcPr>
                            <w:tcW w:w="2830" w:type="dxa"/>
                          </w:tcPr>
                          <w:p w14:paraId="7AEE5245" w14:textId="77777777" w:rsidR="00697A62" w:rsidRDefault="00AC731F" w:rsidP="00697A62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Mercoledì </w:t>
                            </w:r>
                            <w:r w:rsidR="00FF67B8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02/04/2025</w:t>
                            </w:r>
                          </w:p>
                          <w:p w14:paraId="6F1230A0" w14:textId="10DED1E6" w:rsidR="00AC731F" w:rsidRPr="007D27F3" w:rsidRDefault="00AC731F" w:rsidP="00697A62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dalle 9:30 alle 13:30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FDAE923" w14:textId="77777777" w:rsidR="00697A62" w:rsidRDefault="00AC731F" w:rsidP="00697A62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Mercoledì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67B8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09/04/2025</w:t>
                            </w:r>
                          </w:p>
                          <w:p w14:paraId="27E06C94" w14:textId="4C2EC499" w:rsidR="00A25850" w:rsidRPr="007D27F3" w:rsidRDefault="00A25850" w:rsidP="00697A62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dalle 9:30 alle 13:30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9461916" w14:textId="77777777" w:rsidR="00697A62" w:rsidRDefault="00A25850" w:rsidP="00697A62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Lunedì </w:t>
                            </w:r>
                            <w:r w:rsidR="00FF67B8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14/04/2025</w:t>
                            </w:r>
                          </w:p>
                          <w:p w14:paraId="67B22661" w14:textId="713D526E" w:rsidR="00A25850" w:rsidRPr="007D27F3" w:rsidRDefault="00A25850" w:rsidP="00697A62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dalle 9:30 alle 13:30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33B09776" w14:textId="77777777" w:rsidR="00D757B7" w:rsidRDefault="00A25850" w:rsidP="00697A62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Mercoledì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731F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16/04/2025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77556B" w14:textId="19B3BDE6" w:rsidR="00697A62" w:rsidRPr="007D27F3" w:rsidRDefault="00A25850" w:rsidP="00697A62">
                            <w:pP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dalle 9:30 alle 13:30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dalle 14:30 alle 16:30</w:t>
                            </w:r>
                          </w:p>
                        </w:tc>
                      </w:tr>
                    </w:tbl>
                    <w:p w14:paraId="221369B6" w14:textId="0C6E3D1D" w:rsidR="004C7920" w:rsidRPr="00C76609" w:rsidRDefault="004C7920" w:rsidP="009A193B">
                      <w:pPr>
                        <w:spacing w:line="240" w:lineRule="auto"/>
                        <w:jc w:val="both"/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</w:pPr>
                      <w:r w:rsidRPr="00C76609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 xml:space="preserve">Criteri di selezione - </w:t>
                      </w:r>
                      <w:r w:rsidRPr="009E2692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>Non è prevista selezione in ingresso, ma l'accertamento dei requisiti formali richiesti</w:t>
                      </w:r>
                      <w:r w:rsidR="009A193B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. </w:t>
                      </w:r>
                      <w:r w:rsidR="009A193B" w:rsidRPr="009A193B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>In caso di impossibilità ad accogliere tutte le richieste di ammissione ricevute da candidati ammissibili, si farà riferimento per</w:t>
                      </w:r>
                      <w:r w:rsidR="00AB66E5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9A193B" w:rsidRPr="009A193B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>la selezione all’ordine di arrivo delle domande di iscrizione complete della documentazione</w:t>
                      </w:r>
                      <w:r w:rsidR="00AB66E5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9A193B" w:rsidRPr="009A193B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>allegata richiesta.</w:t>
                      </w:r>
                    </w:p>
                    <w:p w14:paraId="5DCB40D5" w14:textId="77777777" w:rsidR="004C7920" w:rsidRPr="00C76609" w:rsidRDefault="004C7920" w:rsidP="004C7920">
                      <w:pPr>
                        <w:spacing w:line="240" w:lineRule="auto"/>
                        <w:jc w:val="both"/>
                        <w:rPr>
                          <w:rFonts w:ascii="Verdana" w:hAnsi="Verdana" w:cs="Times New Roman"/>
                          <w:sz w:val="21"/>
                          <w:szCs w:val="21"/>
                        </w:rPr>
                      </w:pPr>
                      <w:r w:rsidRPr="00C76609">
                        <w:rPr>
                          <w:rFonts w:ascii="Verdana" w:hAnsi="Verdana" w:cs="Times New Roman"/>
                          <w:b/>
                          <w:sz w:val="21"/>
                          <w:szCs w:val="21"/>
                        </w:rPr>
                        <w:t xml:space="preserve">Attestato rilasciato - </w:t>
                      </w:r>
                      <w:r w:rsidRPr="00C76609">
                        <w:rPr>
                          <w:rFonts w:ascii="Verdana" w:hAnsi="Verdana" w:cs="Times New Roman"/>
                          <w:sz w:val="21"/>
                          <w:szCs w:val="21"/>
                        </w:rPr>
                        <w:t>Frequenza.</w:t>
                      </w:r>
                    </w:p>
                    <w:p w14:paraId="598323CA" w14:textId="77777777" w:rsidR="004C7920" w:rsidRDefault="004C7920" w:rsidP="004C7920">
                      <w:pPr>
                        <w:spacing w:line="240" w:lineRule="auto"/>
                        <w:jc w:val="both"/>
                        <w:rPr>
                          <w:rFonts w:ascii="Verdana" w:hAnsi="Verdana" w:cs="Times New Roman"/>
                          <w:sz w:val="21"/>
                          <w:szCs w:val="21"/>
                        </w:rPr>
                      </w:pPr>
                      <w:r w:rsidRPr="00C76609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>Soggett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>o attuatore</w:t>
                      </w:r>
                      <w:r w:rsidRPr="00C76609">
                        <w:rPr>
                          <w:rFonts w:ascii="Verdana" w:hAnsi="Verdana" w:cs="Times New Roman"/>
                          <w:sz w:val="21"/>
                          <w:szCs w:val="21"/>
                        </w:rPr>
                        <w:t xml:space="preserve"> - </w:t>
                      </w:r>
                      <w:r w:rsidRPr="00C76609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>AECA</w:t>
                      </w:r>
                      <w:r w:rsidRPr="00C76609">
                        <w:rPr>
                          <w:rFonts w:ascii="Verdana" w:hAnsi="Verdana" w:cs="Times New Roman"/>
                          <w:sz w:val="21"/>
                          <w:szCs w:val="21"/>
                        </w:rPr>
                        <w:t>, Associazione Emiliano–Romagnola di Centri Autonomi di formazione professionale (</w:t>
                      </w:r>
                      <w:r w:rsidRPr="00C76609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</w:rPr>
                        <w:t>titolare dell’operazione</w:t>
                      </w:r>
                      <w:r w:rsidRPr="00C76609">
                        <w:rPr>
                          <w:rFonts w:ascii="Verdana" w:hAnsi="Verdana" w:cs="Times New Roman"/>
                          <w:sz w:val="21"/>
                          <w:szCs w:val="21"/>
                        </w:rPr>
                        <w:t>)</w:t>
                      </w:r>
                    </w:p>
                    <w:p w14:paraId="1700D241" w14:textId="77777777" w:rsidR="004C7920" w:rsidRDefault="004C7920" w:rsidP="004C7920">
                      <w:pPr>
                        <w:spacing w:line="240" w:lineRule="auto"/>
                        <w:jc w:val="both"/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0C0910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Partner: CRIF </w:t>
                      </w:r>
                      <w:proofErr w:type="spellStart"/>
                      <w:r w:rsidRPr="000C0910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  <w:lang w:val="en-US"/>
                        </w:rPr>
                        <w:t>S.p.a</w:t>
                      </w:r>
                      <w:proofErr w:type="spellEnd"/>
                      <w:r w:rsidRPr="000C0910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  <w:lang w:val="en-US"/>
                        </w:rPr>
                        <w:t>.</w:t>
                      </w:r>
                      <w:r w:rsidRPr="000C0910">
                        <w:rPr>
                          <w:rFonts w:ascii="Verdana" w:hAnsi="Verdana" w:cs="Times New Roman"/>
                          <w:sz w:val="21"/>
                          <w:szCs w:val="21"/>
                          <w:lang w:val="en-US"/>
                        </w:rPr>
                        <w:t>,</w:t>
                      </w:r>
                      <w:r w:rsidRPr="000C0910">
                        <w:rPr>
                          <w:rFonts w:ascii="Verdana" w:hAnsi="Verdana" w:cs="Times New Roman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JUMP GROUP SRL.</w:t>
                      </w:r>
                    </w:p>
                    <w:p w14:paraId="2097E86D" w14:textId="77777777" w:rsidR="004C7920" w:rsidRPr="00C76609" w:rsidRDefault="004C7920" w:rsidP="004C7920">
                      <w:pPr>
                        <w:spacing w:line="240" w:lineRule="auto"/>
                        <w:jc w:val="both"/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</w:pPr>
                      <w:r w:rsidRPr="00C76609">
                        <w:rPr>
                          <w:rFonts w:ascii="Verdana" w:hAnsi="Verdana" w:cs="Times New Roman"/>
                          <w:b/>
                          <w:sz w:val="21"/>
                          <w:szCs w:val="21"/>
                        </w:rPr>
                        <w:t xml:space="preserve">Ambito territoriale – </w:t>
                      </w:r>
                      <w:r w:rsidRPr="00C76609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>tutte le province della Regione Emilia-Romagna.</w:t>
                      </w:r>
                    </w:p>
                    <w:p w14:paraId="7EBC57F7" w14:textId="77777777" w:rsidR="004C7920" w:rsidRPr="00C76609" w:rsidRDefault="004C7920" w:rsidP="004C7920">
                      <w:pPr>
                        <w:spacing w:line="240" w:lineRule="auto"/>
                        <w:jc w:val="both"/>
                        <w:rPr>
                          <w:bCs/>
                          <w:sz w:val="21"/>
                          <w:szCs w:val="21"/>
                        </w:rPr>
                      </w:pPr>
                      <w:r w:rsidRPr="00C76609">
                        <w:rPr>
                          <w:rFonts w:ascii="Verdana" w:hAnsi="Verdana" w:cs="Times New Roman"/>
                          <w:b/>
                          <w:sz w:val="21"/>
                          <w:szCs w:val="21"/>
                        </w:rPr>
                        <w:t xml:space="preserve">Informazione e iscrizione - </w:t>
                      </w:r>
                      <w:r w:rsidRPr="002E5EC2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Contattare il numero 051 372143 dalle 09:30 alle 13:00 e dalle 14 alle 16, dal lunedì al venerdì. Per maggiori informazioni può visitare il nostro sito </w:t>
                      </w:r>
                      <w:r w:rsidRPr="002E5EC2">
                        <w:rPr>
                          <w:rFonts w:ascii="Verdana" w:hAnsi="Verdana" w:cs="Times New Roman"/>
                          <w:bCs/>
                          <w:color w:val="0070C0"/>
                          <w:sz w:val="21"/>
                          <w:szCs w:val="21"/>
                          <w:u w:val="single"/>
                        </w:rPr>
                        <w:t>www.aeca.it</w:t>
                      </w:r>
                      <w:r w:rsidRPr="002E5EC2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, nella sezione corsi in alto a destra, oppure scrivere a </w:t>
                      </w:r>
                      <w:r w:rsidRPr="002E5EC2">
                        <w:rPr>
                          <w:rFonts w:ascii="Verdana" w:hAnsi="Verdana" w:cs="Times New Roman"/>
                          <w:bCs/>
                          <w:color w:val="0070C0"/>
                          <w:sz w:val="21"/>
                          <w:szCs w:val="21"/>
                          <w:u w:val="single"/>
                        </w:rPr>
                        <w:t>corsi@aeca.it</w:t>
                      </w:r>
                      <w:r w:rsidRPr="002E5EC2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. </w:t>
                      </w:r>
                      <w:r w:rsidRPr="00072AF7">
                        <w:rPr>
                          <w:rFonts w:ascii="Verdana" w:hAnsi="Verdana" w:cs="Times New Roman"/>
                          <w:b/>
                          <w:sz w:val="21"/>
                          <w:szCs w:val="21"/>
                        </w:rPr>
                        <w:t>Il percorso è gratuito</w:t>
                      </w:r>
                      <w:r w:rsidRPr="002E5EC2">
                        <w:rPr>
                          <w:rFonts w:ascii="Verdana" w:hAnsi="Verdana" w:cs="Times New Roman"/>
                          <w:bCs/>
                          <w:sz w:val="21"/>
                          <w:szCs w:val="21"/>
                        </w:rPr>
                        <w:t xml:space="preserve"> in quanto progetto realizzato grazie ai fondi europei della regione Emilia-Romagna. I corsi si terranno in presenza oppure in modalità videoconferenza sincrona.</w:t>
                      </w:r>
                    </w:p>
                    <w:p w14:paraId="164DA015" w14:textId="1AF01578" w:rsidR="00165182" w:rsidRPr="00C76609" w:rsidRDefault="00165182" w:rsidP="009E7F26">
                      <w:pPr>
                        <w:spacing w:line="240" w:lineRule="auto"/>
                        <w:jc w:val="both"/>
                        <w:rPr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6E68D7" w14:textId="75538539" w:rsidR="00FA329E" w:rsidRPr="00FA329E" w:rsidRDefault="00FA329E" w:rsidP="00FA329E">
      <w:pPr>
        <w:rPr>
          <w:rFonts w:ascii="Times New Roman" w:hAnsi="Times New Roman" w:cs="Times New Roman"/>
          <w:sz w:val="24"/>
          <w:szCs w:val="24"/>
        </w:rPr>
      </w:pPr>
    </w:p>
    <w:sectPr w:rsidR="00FA329E" w:rsidRPr="00FA329E" w:rsidSect="00EA42F2"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340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AE2A" w14:textId="77777777" w:rsidR="00A37532" w:rsidRDefault="00A37532" w:rsidP="00D350E0">
      <w:pPr>
        <w:spacing w:after="0" w:line="240" w:lineRule="auto"/>
      </w:pPr>
      <w:r>
        <w:separator/>
      </w:r>
    </w:p>
  </w:endnote>
  <w:endnote w:type="continuationSeparator" w:id="0">
    <w:p w14:paraId="189466BD" w14:textId="77777777" w:rsidR="00A37532" w:rsidRDefault="00A37532" w:rsidP="00D350E0">
      <w:pPr>
        <w:spacing w:after="0" w:line="240" w:lineRule="auto"/>
      </w:pPr>
      <w:r>
        <w:continuationSeparator/>
      </w:r>
    </w:p>
  </w:endnote>
  <w:endnote w:type="continuationNotice" w:id="1">
    <w:p w14:paraId="0A38A025" w14:textId="77777777" w:rsidR="00A37532" w:rsidRDefault="00A37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F9AF" w14:textId="77777777" w:rsidR="00D40B36" w:rsidRPr="00280F02" w:rsidRDefault="00D40B36" w:rsidP="00280F02">
    <w:pPr>
      <w:spacing w:line="240" w:lineRule="auto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sdt>
      <w:sdtPr>
        <w:id w:val="38460764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18"/>
          <w:szCs w:val="18"/>
        </w:rPr>
      </w:sdtEndPr>
      <w:sdtContent>
        <w:r w:rsidR="005D3774" w:rsidRPr="00280F02">
          <w:rPr>
            <w:rFonts w:ascii="Times New Roman" w:hAnsi="Times New Roman" w:cs="Times New Roman"/>
            <w:i/>
            <w:sz w:val="18"/>
            <w:szCs w:val="18"/>
          </w:rPr>
          <w:fldChar w:fldCharType="begin"/>
        </w:r>
        <w:r w:rsidRPr="00280F02">
          <w:rPr>
            <w:rFonts w:ascii="Times New Roman" w:hAnsi="Times New Roman" w:cs="Times New Roman"/>
            <w:i/>
            <w:sz w:val="18"/>
            <w:szCs w:val="18"/>
          </w:rPr>
          <w:instrText>PAGE   \* MERGEFORMAT</w:instrText>
        </w:r>
        <w:r w:rsidR="005D3774" w:rsidRPr="00280F02">
          <w:rPr>
            <w:rFonts w:ascii="Times New Roman" w:hAnsi="Times New Roman" w:cs="Times New Roman"/>
            <w:i/>
            <w:sz w:val="18"/>
            <w:szCs w:val="18"/>
          </w:rPr>
          <w:fldChar w:fldCharType="separate"/>
        </w:r>
        <w:r w:rsidR="009B6204">
          <w:rPr>
            <w:rFonts w:ascii="Times New Roman" w:hAnsi="Times New Roman" w:cs="Times New Roman"/>
            <w:i/>
            <w:noProof/>
            <w:sz w:val="18"/>
            <w:szCs w:val="18"/>
          </w:rPr>
          <w:t>2</w:t>
        </w:r>
        <w:r w:rsidR="005D3774" w:rsidRPr="00280F02">
          <w:rPr>
            <w:rFonts w:ascii="Times New Roman" w:hAnsi="Times New Roman" w:cs="Times New Roman"/>
            <w:i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788B" w14:textId="3A315B20" w:rsidR="008D67C0" w:rsidRDefault="00EA42F2" w:rsidP="008D67C0">
    <w:pPr>
      <w:pStyle w:val="Pidipa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917E4AB" wp14:editId="041B590B">
          <wp:simplePos x="0" y="0"/>
          <wp:positionH relativeFrom="column">
            <wp:posOffset>3324225</wp:posOffset>
          </wp:positionH>
          <wp:positionV relativeFrom="paragraph">
            <wp:posOffset>-147955</wp:posOffset>
          </wp:positionV>
          <wp:extent cx="1235075" cy="572135"/>
          <wp:effectExtent l="0" t="0" r="0" b="0"/>
          <wp:wrapTight wrapText="bothSides">
            <wp:wrapPolygon edited="0">
              <wp:start x="3998" y="0"/>
              <wp:lineTo x="333" y="3596"/>
              <wp:lineTo x="0" y="5034"/>
              <wp:lineTo x="1666" y="11507"/>
              <wp:lineTo x="0" y="17980"/>
              <wp:lineTo x="0" y="20138"/>
              <wp:lineTo x="1333" y="20857"/>
              <wp:lineTo x="3665" y="20857"/>
              <wp:lineTo x="21322" y="20138"/>
              <wp:lineTo x="21322" y="16542"/>
              <wp:lineTo x="18657" y="11507"/>
              <wp:lineTo x="21322" y="6473"/>
              <wp:lineTo x="21322" y="3596"/>
              <wp:lineTo x="5997" y="0"/>
              <wp:lineTo x="3998" y="0"/>
            </wp:wrapPolygon>
          </wp:wrapTight>
          <wp:docPr id="804141698" name="Immagine 1" descr="Immagine che contiene Carattere, Elementi grafici, log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414772" name="Immagine 1" descr="Immagine che contiene Carattere, Elementi grafici, logo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02BC7339" wp14:editId="5238EB6E">
          <wp:simplePos x="0" y="0"/>
          <wp:positionH relativeFrom="margin">
            <wp:posOffset>5652770</wp:posOffset>
          </wp:positionH>
          <wp:positionV relativeFrom="margin">
            <wp:posOffset>8993505</wp:posOffset>
          </wp:positionV>
          <wp:extent cx="1144905" cy="476885"/>
          <wp:effectExtent l="0" t="0" r="0" b="0"/>
          <wp:wrapSquare wrapText="bothSides"/>
          <wp:docPr id="1775167817" name="Immagine 2" descr="Immagine che contiene Elementi grafici, schermata, Carattere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52241" name="Immagine 2" descr="Immagine che contiene Elementi grafici, schermata, Carattere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44928" behindDoc="1" locked="0" layoutInCell="1" allowOverlap="1" wp14:anchorId="5F15040A" wp14:editId="1F4F1C95">
          <wp:simplePos x="0" y="0"/>
          <wp:positionH relativeFrom="margin">
            <wp:posOffset>628153</wp:posOffset>
          </wp:positionH>
          <wp:positionV relativeFrom="paragraph">
            <wp:posOffset>3395</wp:posOffset>
          </wp:positionV>
          <wp:extent cx="1990725" cy="320675"/>
          <wp:effectExtent l="0" t="0" r="9525" b="3175"/>
          <wp:wrapTight wrapText="bothSides">
            <wp:wrapPolygon edited="0">
              <wp:start x="0" y="0"/>
              <wp:lineTo x="0" y="20531"/>
              <wp:lineTo x="21497" y="20531"/>
              <wp:lineTo x="21497" y="6416"/>
              <wp:lineTo x="17363" y="0"/>
              <wp:lineTo x="0" y="0"/>
            </wp:wrapPolygon>
          </wp:wrapTight>
          <wp:docPr id="740659732" name="Immagine 740659732" descr="Immagine che contiene Carattere, testo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Elementi grafici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7C0">
      <w:tab/>
    </w:r>
    <w:r w:rsidR="008D67C0">
      <w:rPr>
        <w:noProof/>
      </w:rPr>
      <w:drawing>
        <wp:anchor distT="0" distB="0" distL="114300" distR="114300" simplePos="0" relativeHeight="251650048" behindDoc="1" locked="0" layoutInCell="1" allowOverlap="1" wp14:anchorId="415D065C" wp14:editId="3BD4A779">
          <wp:simplePos x="0" y="0"/>
          <wp:positionH relativeFrom="margin">
            <wp:posOffset>7901305</wp:posOffset>
          </wp:positionH>
          <wp:positionV relativeFrom="margin">
            <wp:posOffset>13090525</wp:posOffset>
          </wp:positionV>
          <wp:extent cx="1343660" cy="680720"/>
          <wp:effectExtent l="0" t="0" r="8890" b="5080"/>
          <wp:wrapSquare wrapText="bothSides"/>
          <wp:docPr id="1662732655" name="Immagine 2" descr="Immagine che contiene Elementi grafici, schermata, Carattere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52241" name="Immagine 2" descr="Immagine che contiene Elementi grafici, schermata, Carattere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7C0">
      <w:tab/>
    </w:r>
  </w:p>
  <w:p w14:paraId="1B6F8FBF" w14:textId="431F72C9" w:rsidR="008D67C0" w:rsidRDefault="008D67C0" w:rsidP="008D67C0">
    <w:pPr>
      <w:pStyle w:val="Pidipagina"/>
      <w:tabs>
        <w:tab w:val="clear" w:pos="4819"/>
        <w:tab w:val="clear" w:pos="9638"/>
        <w:tab w:val="left" w:pos="5322"/>
      </w:tabs>
    </w:pPr>
  </w:p>
  <w:p w14:paraId="6ABD2BA6" w14:textId="5E526EBF" w:rsidR="00D40B36" w:rsidRPr="00977CA5" w:rsidRDefault="00D40B36" w:rsidP="00977CA5">
    <w:pPr>
      <w:pStyle w:val="Pidipagina"/>
      <w:jc w:val="right"/>
      <w:rPr>
        <w:rFonts w:ascii="Times New Roman" w:hAnsi="Times New Roman"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0ED4A" w14:textId="77777777" w:rsidR="00A37532" w:rsidRDefault="00A37532" w:rsidP="00D350E0">
      <w:pPr>
        <w:spacing w:after="0" w:line="240" w:lineRule="auto"/>
      </w:pPr>
      <w:r>
        <w:separator/>
      </w:r>
    </w:p>
  </w:footnote>
  <w:footnote w:type="continuationSeparator" w:id="0">
    <w:p w14:paraId="3E38460D" w14:textId="77777777" w:rsidR="00A37532" w:rsidRDefault="00A37532" w:rsidP="00D350E0">
      <w:pPr>
        <w:spacing w:after="0" w:line="240" w:lineRule="auto"/>
      </w:pPr>
      <w:r>
        <w:continuationSeparator/>
      </w:r>
    </w:p>
  </w:footnote>
  <w:footnote w:type="continuationNotice" w:id="1">
    <w:p w14:paraId="40A4C3A0" w14:textId="77777777" w:rsidR="00A37532" w:rsidRDefault="00A37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E119" w14:textId="3CD39687" w:rsidR="00D40B36" w:rsidRPr="00D350E0" w:rsidRDefault="00F647F4" w:rsidP="0046609B">
    <w:pPr>
      <w:pStyle w:val="Intestazione"/>
      <w:tabs>
        <w:tab w:val="left" w:pos="514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FF2ABA2" wp14:editId="431AA1FA">
          <wp:simplePos x="0" y="0"/>
          <wp:positionH relativeFrom="column">
            <wp:posOffset>714375</wp:posOffset>
          </wp:positionH>
          <wp:positionV relativeFrom="paragraph">
            <wp:posOffset>27940</wp:posOffset>
          </wp:positionV>
          <wp:extent cx="6120765" cy="438785"/>
          <wp:effectExtent l="0" t="0" r="0" b="0"/>
          <wp:wrapNone/>
          <wp:docPr id="164217434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09B">
      <w:tab/>
    </w:r>
    <w:r w:rsidR="0046609B">
      <w:tab/>
    </w:r>
  </w:p>
  <w:p w14:paraId="54E23242" w14:textId="09C745F6" w:rsidR="00D40B36" w:rsidRDefault="00D40B36">
    <w:pPr>
      <w:pStyle w:val="Intestazione"/>
    </w:pPr>
  </w:p>
  <w:p w14:paraId="6FD6FA7E" w14:textId="77777777" w:rsidR="0046609B" w:rsidRDefault="0046609B">
    <w:pPr>
      <w:pStyle w:val="Intestazione"/>
    </w:pPr>
  </w:p>
  <w:p w14:paraId="1B3AFACE" w14:textId="77777777" w:rsidR="0046609B" w:rsidRDefault="00466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B73D6"/>
    <w:multiLevelType w:val="hybridMultilevel"/>
    <w:tmpl w:val="783AC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13C8"/>
    <w:multiLevelType w:val="hybridMultilevel"/>
    <w:tmpl w:val="D7C8A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93606">
    <w:abstractNumId w:val="1"/>
  </w:num>
  <w:num w:numId="2" w16cid:durableId="10032432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5C"/>
    <w:rsid w:val="00006365"/>
    <w:rsid w:val="00011416"/>
    <w:rsid w:val="0001282B"/>
    <w:rsid w:val="0001290E"/>
    <w:rsid w:val="00013CAB"/>
    <w:rsid w:val="00021C2A"/>
    <w:rsid w:val="00026AD7"/>
    <w:rsid w:val="00031908"/>
    <w:rsid w:val="0004182C"/>
    <w:rsid w:val="00050BAC"/>
    <w:rsid w:val="0005207C"/>
    <w:rsid w:val="0005496E"/>
    <w:rsid w:val="000629AA"/>
    <w:rsid w:val="000722BA"/>
    <w:rsid w:val="00072AF7"/>
    <w:rsid w:val="00073FA1"/>
    <w:rsid w:val="000808C6"/>
    <w:rsid w:val="00081B64"/>
    <w:rsid w:val="00084EA8"/>
    <w:rsid w:val="00087BEB"/>
    <w:rsid w:val="000905F2"/>
    <w:rsid w:val="0009144A"/>
    <w:rsid w:val="00093D2C"/>
    <w:rsid w:val="00094232"/>
    <w:rsid w:val="000B746A"/>
    <w:rsid w:val="000C295F"/>
    <w:rsid w:val="000D1914"/>
    <w:rsid w:val="000D5ED9"/>
    <w:rsid w:val="000D69DE"/>
    <w:rsid w:val="000D7C64"/>
    <w:rsid w:val="000E1306"/>
    <w:rsid w:val="000E26E6"/>
    <w:rsid w:val="000E3BC4"/>
    <w:rsid w:val="000E4B58"/>
    <w:rsid w:val="00104EB7"/>
    <w:rsid w:val="00111629"/>
    <w:rsid w:val="00112540"/>
    <w:rsid w:val="001206C6"/>
    <w:rsid w:val="00127F4F"/>
    <w:rsid w:val="0013069E"/>
    <w:rsid w:val="00132519"/>
    <w:rsid w:val="001470EA"/>
    <w:rsid w:val="00147EA7"/>
    <w:rsid w:val="00150CC8"/>
    <w:rsid w:val="00154055"/>
    <w:rsid w:val="00155A79"/>
    <w:rsid w:val="00156DFF"/>
    <w:rsid w:val="00165182"/>
    <w:rsid w:val="001873FB"/>
    <w:rsid w:val="00191C0B"/>
    <w:rsid w:val="001A1780"/>
    <w:rsid w:val="001A3D96"/>
    <w:rsid w:val="001A6F23"/>
    <w:rsid w:val="001B1032"/>
    <w:rsid w:val="001B29F7"/>
    <w:rsid w:val="001C1A8D"/>
    <w:rsid w:val="001C3FCE"/>
    <w:rsid w:val="001D302B"/>
    <w:rsid w:val="001D4C3F"/>
    <w:rsid w:val="001D6F37"/>
    <w:rsid w:val="001E2ACB"/>
    <w:rsid w:val="001E6688"/>
    <w:rsid w:val="001F3975"/>
    <w:rsid w:val="001F46A2"/>
    <w:rsid w:val="001F5BB8"/>
    <w:rsid w:val="00211054"/>
    <w:rsid w:val="002125F8"/>
    <w:rsid w:val="00221A57"/>
    <w:rsid w:val="002237D1"/>
    <w:rsid w:val="00231680"/>
    <w:rsid w:val="002364C1"/>
    <w:rsid w:val="0023741E"/>
    <w:rsid w:val="00241331"/>
    <w:rsid w:val="0024298A"/>
    <w:rsid w:val="00253F95"/>
    <w:rsid w:val="002542F5"/>
    <w:rsid w:val="00257497"/>
    <w:rsid w:val="00260E11"/>
    <w:rsid w:val="00261852"/>
    <w:rsid w:val="0026410B"/>
    <w:rsid w:val="002677AF"/>
    <w:rsid w:val="0027317B"/>
    <w:rsid w:val="00274725"/>
    <w:rsid w:val="002766F0"/>
    <w:rsid w:val="00276EEF"/>
    <w:rsid w:val="00280F02"/>
    <w:rsid w:val="002843C8"/>
    <w:rsid w:val="002867E2"/>
    <w:rsid w:val="002A244C"/>
    <w:rsid w:val="002A24E7"/>
    <w:rsid w:val="002A42DD"/>
    <w:rsid w:val="002A4331"/>
    <w:rsid w:val="002A5153"/>
    <w:rsid w:val="002B16A7"/>
    <w:rsid w:val="002B5482"/>
    <w:rsid w:val="002C70D8"/>
    <w:rsid w:val="002D0347"/>
    <w:rsid w:val="002D54DE"/>
    <w:rsid w:val="002E4AC3"/>
    <w:rsid w:val="002F770E"/>
    <w:rsid w:val="00300936"/>
    <w:rsid w:val="0030218D"/>
    <w:rsid w:val="00304A7C"/>
    <w:rsid w:val="00304C48"/>
    <w:rsid w:val="00305A34"/>
    <w:rsid w:val="00320AB8"/>
    <w:rsid w:val="00321C3A"/>
    <w:rsid w:val="00321CE8"/>
    <w:rsid w:val="0032247B"/>
    <w:rsid w:val="00345ED8"/>
    <w:rsid w:val="00346B37"/>
    <w:rsid w:val="00350A02"/>
    <w:rsid w:val="003562E4"/>
    <w:rsid w:val="00356FB4"/>
    <w:rsid w:val="0037485C"/>
    <w:rsid w:val="00387B50"/>
    <w:rsid w:val="003903FC"/>
    <w:rsid w:val="00392EE8"/>
    <w:rsid w:val="00394B2F"/>
    <w:rsid w:val="003963AB"/>
    <w:rsid w:val="003B0B7D"/>
    <w:rsid w:val="003B31F8"/>
    <w:rsid w:val="003C0B94"/>
    <w:rsid w:val="003C159A"/>
    <w:rsid w:val="003C78BF"/>
    <w:rsid w:val="003E1608"/>
    <w:rsid w:val="003E1E10"/>
    <w:rsid w:val="003F2EA0"/>
    <w:rsid w:val="003F55C6"/>
    <w:rsid w:val="004025EB"/>
    <w:rsid w:val="004051BB"/>
    <w:rsid w:val="00405865"/>
    <w:rsid w:val="00410309"/>
    <w:rsid w:val="00446A41"/>
    <w:rsid w:val="00447D42"/>
    <w:rsid w:val="00461EB5"/>
    <w:rsid w:val="0046609B"/>
    <w:rsid w:val="0046681C"/>
    <w:rsid w:val="004739FD"/>
    <w:rsid w:val="0048122A"/>
    <w:rsid w:val="00487319"/>
    <w:rsid w:val="0049428B"/>
    <w:rsid w:val="004A0DA8"/>
    <w:rsid w:val="004A4E74"/>
    <w:rsid w:val="004A68EE"/>
    <w:rsid w:val="004A792F"/>
    <w:rsid w:val="004B30A5"/>
    <w:rsid w:val="004B5BA3"/>
    <w:rsid w:val="004C1346"/>
    <w:rsid w:val="004C13D0"/>
    <w:rsid w:val="004C7920"/>
    <w:rsid w:val="004D079C"/>
    <w:rsid w:val="004D196A"/>
    <w:rsid w:val="004D26BD"/>
    <w:rsid w:val="004D5652"/>
    <w:rsid w:val="004D7C62"/>
    <w:rsid w:val="004E1D96"/>
    <w:rsid w:val="004F089D"/>
    <w:rsid w:val="005061E7"/>
    <w:rsid w:val="005065BC"/>
    <w:rsid w:val="005107B2"/>
    <w:rsid w:val="00510875"/>
    <w:rsid w:val="00510EAA"/>
    <w:rsid w:val="00520919"/>
    <w:rsid w:val="005227ED"/>
    <w:rsid w:val="0052664F"/>
    <w:rsid w:val="00534B9B"/>
    <w:rsid w:val="0054366A"/>
    <w:rsid w:val="0054716C"/>
    <w:rsid w:val="00547C9A"/>
    <w:rsid w:val="0056271A"/>
    <w:rsid w:val="00571810"/>
    <w:rsid w:val="00572EE2"/>
    <w:rsid w:val="00573BF8"/>
    <w:rsid w:val="00581B0D"/>
    <w:rsid w:val="00584CDA"/>
    <w:rsid w:val="005850DE"/>
    <w:rsid w:val="0059076E"/>
    <w:rsid w:val="005933BE"/>
    <w:rsid w:val="00595937"/>
    <w:rsid w:val="005B10C3"/>
    <w:rsid w:val="005C20F7"/>
    <w:rsid w:val="005D3774"/>
    <w:rsid w:val="005E08AF"/>
    <w:rsid w:val="005E1147"/>
    <w:rsid w:val="005E3588"/>
    <w:rsid w:val="005E5A90"/>
    <w:rsid w:val="005F26BD"/>
    <w:rsid w:val="005F4D23"/>
    <w:rsid w:val="00601D4E"/>
    <w:rsid w:val="00602671"/>
    <w:rsid w:val="00603404"/>
    <w:rsid w:val="00603799"/>
    <w:rsid w:val="00606C98"/>
    <w:rsid w:val="00626476"/>
    <w:rsid w:val="00631F81"/>
    <w:rsid w:val="00633042"/>
    <w:rsid w:val="00633F64"/>
    <w:rsid w:val="0063765A"/>
    <w:rsid w:val="0064417E"/>
    <w:rsid w:val="0065446B"/>
    <w:rsid w:val="0067436A"/>
    <w:rsid w:val="00675181"/>
    <w:rsid w:val="00676465"/>
    <w:rsid w:val="00681735"/>
    <w:rsid w:val="00690264"/>
    <w:rsid w:val="00690889"/>
    <w:rsid w:val="00690A2A"/>
    <w:rsid w:val="006935E6"/>
    <w:rsid w:val="00694A38"/>
    <w:rsid w:val="00697A62"/>
    <w:rsid w:val="006A5554"/>
    <w:rsid w:val="006A664A"/>
    <w:rsid w:val="006B2123"/>
    <w:rsid w:val="006C6187"/>
    <w:rsid w:val="006D2EF6"/>
    <w:rsid w:val="006D36DB"/>
    <w:rsid w:val="006E2AD7"/>
    <w:rsid w:val="006E7AA6"/>
    <w:rsid w:val="006F1261"/>
    <w:rsid w:val="006F5346"/>
    <w:rsid w:val="006F6A1B"/>
    <w:rsid w:val="006F6E17"/>
    <w:rsid w:val="007018F1"/>
    <w:rsid w:val="00706C10"/>
    <w:rsid w:val="00710E00"/>
    <w:rsid w:val="00711283"/>
    <w:rsid w:val="00713ACF"/>
    <w:rsid w:val="00713E26"/>
    <w:rsid w:val="007176B2"/>
    <w:rsid w:val="00721433"/>
    <w:rsid w:val="0072286C"/>
    <w:rsid w:val="007249BA"/>
    <w:rsid w:val="00725522"/>
    <w:rsid w:val="00726B8F"/>
    <w:rsid w:val="0073250E"/>
    <w:rsid w:val="00737ECF"/>
    <w:rsid w:val="0074589A"/>
    <w:rsid w:val="00747AA7"/>
    <w:rsid w:val="0075737A"/>
    <w:rsid w:val="00762B41"/>
    <w:rsid w:val="00765FF6"/>
    <w:rsid w:val="00771B76"/>
    <w:rsid w:val="007806FF"/>
    <w:rsid w:val="00781906"/>
    <w:rsid w:val="0078557B"/>
    <w:rsid w:val="00787859"/>
    <w:rsid w:val="007906D1"/>
    <w:rsid w:val="007947C5"/>
    <w:rsid w:val="007964EF"/>
    <w:rsid w:val="007A591D"/>
    <w:rsid w:val="007B3425"/>
    <w:rsid w:val="007B3CAD"/>
    <w:rsid w:val="007D27F3"/>
    <w:rsid w:val="007D3AE3"/>
    <w:rsid w:val="007D4188"/>
    <w:rsid w:val="007D41C3"/>
    <w:rsid w:val="007E6FFB"/>
    <w:rsid w:val="00801461"/>
    <w:rsid w:val="0081212E"/>
    <w:rsid w:val="00813DFA"/>
    <w:rsid w:val="00817E29"/>
    <w:rsid w:val="00836A93"/>
    <w:rsid w:val="0083788A"/>
    <w:rsid w:val="008477B5"/>
    <w:rsid w:val="00850525"/>
    <w:rsid w:val="0085702E"/>
    <w:rsid w:val="008610A3"/>
    <w:rsid w:val="008634D1"/>
    <w:rsid w:val="0088283A"/>
    <w:rsid w:val="00895484"/>
    <w:rsid w:val="008957EC"/>
    <w:rsid w:val="00896189"/>
    <w:rsid w:val="008A1FA8"/>
    <w:rsid w:val="008B15BB"/>
    <w:rsid w:val="008B3052"/>
    <w:rsid w:val="008B598C"/>
    <w:rsid w:val="008C4C60"/>
    <w:rsid w:val="008C6B8C"/>
    <w:rsid w:val="008D0A02"/>
    <w:rsid w:val="008D4D4C"/>
    <w:rsid w:val="008D67C0"/>
    <w:rsid w:val="008E05A1"/>
    <w:rsid w:val="008E4475"/>
    <w:rsid w:val="00900301"/>
    <w:rsid w:val="00906A62"/>
    <w:rsid w:val="00912DC2"/>
    <w:rsid w:val="00915626"/>
    <w:rsid w:val="009176F1"/>
    <w:rsid w:val="0092296F"/>
    <w:rsid w:val="00926010"/>
    <w:rsid w:val="00926E2C"/>
    <w:rsid w:val="00946A1D"/>
    <w:rsid w:val="00962C7A"/>
    <w:rsid w:val="00966F86"/>
    <w:rsid w:val="00974EB0"/>
    <w:rsid w:val="00977CA5"/>
    <w:rsid w:val="0098605D"/>
    <w:rsid w:val="00997A7D"/>
    <w:rsid w:val="009A193B"/>
    <w:rsid w:val="009A7C8B"/>
    <w:rsid w:val="009B6204"/>
    <w:rsid w:val="009C292C"/>
    <w:rsid w:val="009C47D7"/>
    <w:rsid w:val="009C731C"/>
    <w:rsid w:val="009E369B"/>
    <w:rsid w:val="009E5BE8"/>
    <w:rsid w:val="009E7D73"/>
    <w:rsid w:val="009E7F26"/>
    <w:rsid w:val="00A11D96"/>
    <w:rsid w:val="00A16FD1"/>
    <w:rsid w:val="00A211D8"/>
    <w:rsid w:val="00A25850"/>
    <w:rsid w:val="00A27620"/>
    <w:rsid w:val="00A334E7"/>
    <w:rsid w:val="00A33646"/>
    <w:rsid w:val="00A33D44"/>
    <w:rsid w:val="00A347C9"/>
    <w:rsid w:val="00A37532"/>
    <w:rsid w:val="00A4285C"/>
    <w:rsid w:val="00A429B2"/>
    <w:rsid w:val="00A4302A"/>
    <w:rsid w:val="00A430DC"/>
    <w:rsid w:val="00A4393D"/>
    <w:rsid w:val="00A43A0A"/>
    <w:rsid w:val="00A45208"/>
    <w:rsid w:val="00A47328"/>
    <w:rsid w:val="00A5088F"/>
    <w:rsid w:val="00A56158"/>
    <w:rsid w:val="00A62319"/>
    <w:rsid w:val="00A75838"/>
    <w:rsid w:val="00A8678D"/>
    <w:rsid w:val="00A94EE1"/>
    <w:rsid w:val="00A976B9"/>
    <w:rsid w:val="00AA01AD"/>
    <w:rsid w:val="00AB090E"/>
    <w:rsid w:val="00AB2BD5"/>
    <w:rsid w:val="00AB4108"/>
    <w:rsid w:val="00AB4186"/>
    <w:rsid w:val="00AB66E5"/>
    <w:rsid w:val="00AC07C0"/>
    <w:rsid w:val="00AC731F"/>
    <w:rsid w:val="00AD0A03"/>
    <w:rsid w:val="00AD13E7"/>
    <w:rsid w:val="00AD44D6"/>
    <w:rsid w:val="00AE158D"/>
    <w:rsid w:val="00AF28B6"/>
    <w:rsid w:val="00AF7432"/>
    <w:rsid w:val="00B05C28"/>
    <w:rsid w:val="00B10DE0"/>
    <w:rsid w:val="00B1115F"/>
    <w:rsid w:val="00B16845"/>
    <w:rsid w:val="00B24CAA"/>
    <w:rsid w:val="00B309DD"/>
    <w:rsid w:val="00B40006"/>
    <w:rsid w:val="00B5085F"/>
    <w:rsid w:val="00B540F8"/>
    <w:rsid w:val="00B55D39"/>
    <w:rsid w:val="00B6214F"/>
    <w:rsid w:val="00B66CE6"/>
    <w:rsid w:val="00B72021"/>
    <w:rsid w:val="00B73B95"/>
    <w:rsid w:val="00B74269"/>
    <w:rsid w:val="00B774E7"/>
    <w:rsid w:val="00B851BD"/>
    <w:rsid w:val="00B8672F"/>
    <w:rsid w:val="00B87465"/>
    <w:rsid w:val="00B94964"/>
    <w:rsid w:val="00BA47A1"/>
    <w:rsid w:val="00BB1BD0"/>
    <w:rsid w:val="00BB203A"/>
    <w:rsid w:val="00BB4526"/>
    <w:rsid w:val="00BB4D71"/>
    <w:rsid w:val="00BC32E4"/>
    <w:rsid w:val="00BF2C58"/>
    <w:rsid w:val="00C05FCE"/>
    <w:rsid w:val="00C127CC"/>
    <w:rsid w:val="00C21115"/>
    <w:rsid w:val="00C30CCF"/>
    <w:rsid w:val="00C417B2"/>
    <w:rsid w:val="00C440CA"/>
    <w:rsid w:val="00C4546B"/>
    <w:rsid w:val="00C52CCF"/>
    <w:rsid w:val="00C549D8"/>
    <w:rsid w:val="00C60BAB"/>
    <w:rsid w:val="00C60BC9"/>
    <w:rsid w:val="00C64543"/>
    <w:rsid w:val="00C64C47"/>
    <w:rsid w:val="00C65841"/>
    <w:rsid w:val="00C65A19"/>
    <w:rsid w:val="00C72D0A"/>
    <w:rsid w:val="00C76609"/>
    <w:rsid w:val="00C800FF"/>
    <w:rsid w:val="00C85111"/>
    <w:rsid w:val="00C90F8B"/>
    <w:rsid w:val="00C97760"/>
    <w:rsid w:val="00CC47A2"/>
    <w:rsid w:val="00CC5614"/>
    <w:rsid w:val="00CC715B"/>
    <w:rsid w:val="00CD100C"/>
    <w:rsid w:val="00CD6063"/>
    <w:rsid w:val="00CE11F5"/>
    <w:rsid w:val="00CE2D75"/>
    <w:rsid w:val="00CE4586"/>
    <w:rsid w:val="00CF3234"/>
    <w:rsid w:val="00D00F7E"/>
    <w:rsid w:val="00D047E3"/>
    <w:rsid w:val="00D138F7"/>
    <w:rsid w:val="00D21DDC"/>
    <w:rsid w:val="00D2648E"/>
    <w:rsid w:val="00D350E0"/>
    <w:rsid w:val="00D40B36"/>
    <w:rsid w:val="00D43454"/>
    <w:rsid w:val="00D44024"/>
    <w:rsid w:val="00D4569C"/>
    <w:rsid w:val="00D51258"/>
    <w:rsid w:val="00D61C86"/>
    <w:rsid w:val="00D6375E"/>
    <w:rsid w:val="00D64E5A"/>
    <w:rsid w:val="00D66347"/>
    <w:rsid w:val="00D6724F"/>
    <w:rsid w:val="00D745B0"/>
    <w:rsid w:val="00D757B7"/>
    <w:rsid w:val="00D75BBF"/>
    <w:rsid w:val="00D83F57"/>
    <w:rsid w:val="00D94E29"/>
    <w:rsid w:val="00DA0630"/>
    <w:rsid w:val="00DA51C8"/>
    <w:rsid w:val="00DC5894"/>
    <w:rsid w:val="00DC60A8"/>
    <w:rsid w:val="00DD0823"/>
    <w:rsid w:val="00DD0AF8"/>
    <w:rsid w:val="00DD0DE5"/>
    <w:rsid w:val="00DD23E6"/>
    <w:rsid w:val="00DD5748"/>
    <w:rsid w:val="00DE1C2C"/>
    <w:rsid w:val="00DE49BA"/>
    <w:rsid w:val="00DE5EFC"/>
    <w:rsid w:val="00DF53F0"/>
    <w:rsid w:val="00DF555A"/>
    <w:rsid w:val="00E00E83"/>
    <w:rsid w:val="00E0178D"/>
    <w:rsid w:val="00E072F2"/>
    <w:rsid w:val="00E167BE"/>
    <w:rsid w:val="00E31376"/>
    <w:rsid w:val="00E376CE"/>
    <w:rsid w:val="00E426A9"/>
    <w:rsid w:val="00E43B32"/>
    <w:rsid w:val="00E525C8"/>
    <w:rsid w:val="00E5721F"/>
    <w:rsid w:val="00E63111"/>
    <w:rsid w:val="00E6575F"/>
    <w:rsid w:val="00E7128F"/>
    <w:rsid w:val="00E724C2"/>
    <w:rsid w:val="00E809ED"/>
    <w:rsid w:val="00E8341B"/>
    <w:rsid w:val="00E84946"/>
    <w:rsid w:val="00E85F4D"/>
    <w:rsid w:val="00E87C69"/>
    <w:rsid w:val="00E90009"/>
    <w:rsid w:val="00E900C9"/>
    <w:rsid w:val="00E9285F"/>
    <w:rsid w:val="00EA42F2"/>
    <w:rsid w:val="00EB0964"/>
    <w:rsid w:val="00EC04FB"/>
    <w:rsid w:val="00ED46BD"/>
    <w:rsid w:val="00ED71CE"/>
    <w:rsid w:val="00EE5680"/>
    <w:rsid w:val="00EE7B7A"/>
    <w:rsid w:val="00EF0204"/>
    <w:rsid w:val="00EF3FA5"/>
    <w:rsid w:val="00EF7989"/>
    <w:rsid w:val="00F027D0"/>
    <w:rsid w:val="00F131BA"/>
    <w:rsid w:val="00F22F80"/>
    <w:rsid w:val="00F27D26"/>
    <w:rsid w:val="00F3021A"/>
    <w:rsid w:val="00F31505"/>
    <w:rsid w:val="00F31BC4"/>
    <w:rsid w:val="00F450C8"/>
    <w:rsid w:val="00F467DD"/>
    <w:rsid w:val="00F478BC"/>
    <w:rsid w:val="00F5524D"/>
    <w:rsid w:val="00F647F4"/>
    <w:rsid w:val="00F6507B"/>
    <w:rsid w:val="00F867A2"/>
    <w:rsid w:val="00F8750B"/>
    <w:rsid w:val="00F91B3E"/>
    <w:rsid w:val="00F963A6"/>
    <w:rsid w:val="00FA0CCB"/>
    <w:rsid w:val="00FA329E"/>
    <w:rsid w:val="00FA644A"/>
    <w:rsid w:val="00FA69BC"/>
    <w:rsid w:val="00FB161B"/>
    <w:rsid w:val="00FB2B23"/>
    <w:rsid w:val="00FB622C"/>
    <w:rsid w:val="00FB7BA2"/>
    <w:rsid w:val="00FC156D"/>
    <w:rsid w:val="00FE4379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597B9"/>
  <w15:docId w15:val="{789A57A4-74B8-44E2-874E-5EE1C9A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D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4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5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0E0"/>
  </w:style>
  <w:style w:type="paragraph" w:styleId="Pidipagina">
    <w:name w:val="footer"/>
    <w:basedOn w:val="Normale"/>
    <w:link w:val="PidipaginaCarattere"/>
    <w:uiPriority w:val="99"/>
    <w:unhideWhenUsed/>
    <w:rsid w:val="00D35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0E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F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51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png@01DB6E7E.8F30B430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cid:ii_m69dqx2m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6A37-1261-4895-AD8F-2C8937CFF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33C77-45CA-4B4D-AE4D-90B75F146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DC9EA-5E32-4A79-9CE3-D70966537B2F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4.xml><?xml version="1.0" encoding="utf-8"?>
<ds:datastoreItem xmlns:ds="http://schemas.openxmlformats.org/officeDocument/2006/customXml" ds:itemID="{FB766BD7-0CE3-4A7B-BC87-FDA48C5E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Lombardelli</dc:creator>
  <cp:keywords/>
  <cp:lastModifiedBy>Barbara Borsari AECA</cp:lastModifiedBy>
  <cp:revision>15</cp:revision>
  <cp:lastPrinted>2023-12-15T22:52:00Z</cp:lastPrinted>
  <dcterms:created xsi:type="dcterms:W3CDTF">2025-03-06T11:03:00Z</dcterms:created>
  <dcterms:modified xsi:type="dcterms:W3CDTF">2025-03-06T11:12:00Z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