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l’occupabilità e l’adattabilità – Ambito territoriale Bologna”</w:t>
      </w:r>
    </w:p>
    <w:p w14:paraId="6BBA80E7" w14:textId="77777777" w:rsidR="000E0561" w:rsidRDefault="000E0561" w:rsidP="00003D80">
      <w:pPr>
        <w:pStyle w:val="Titolo"/>
        <w:spacing w:line="360" w:lineRule="auto"/>
        <w:ind w:left="1843" w:right="2083" w:firstLine="2693"/>
        <w:rPr>
          <w:i w:val="0"/>
        </w:rPr>
      </w:pPr>
    </w:p>
    <w:p w14:paraId="42F62C48" w14:textId="3E981716" w:rsidR="00571C51" w:rsidRPr="00A72C92" w:rsidRDefault="00F46E3B" w:rsidP="00003D80">
      <w:pPr>
        <w:pStyle w:val="Titolo"/>
        <w:spacing w:line="360" w:lineRule="auto"/>
        <w:ind w:left="1843" w:right="2083" w:firstLine="2693"/>
        <w:rPr>
          <w:i w:val="0"/>
          <w:sz w:val="24"/>
          <w:szCs w:val="24"/>
        </w:rPr>
      </w:pPr>
      <w:r w:rsidRPr="00A72C92">
        <w:rPr>
          <w:i w:val="0"/>
          <w:sz w:val="24"/>
          <w:szCs w:val="24"/>
        </w:rPr>
        <w:t xml:space="preserve">Progetto </w:t>
      </w:r>
      <w:r w:rsidR="003D2FE7" w:rsidRPr="00A72C92">
        <w:rPr>
          <w:i w:val="0"/>
          <w:sz w:val="24"/>
          <w:szCs w:val="24"/>
        </w:rPr>
        <w:t>1</w:t>
      </w:r>
      <w:r w:rsidR="00ED243C" w:rsidRPr="00A72C92">
        <w:rPr>
          <w:i w:val="0"/>
          <w:sz w:val="24"/>
          <w:szCs w:val="24"/>
        </w:rPr>
        <w:t>2</w:t>
      </w:r>
    </w:p>
    <w:p w14:paraId="790DB067" w14:textId="77777777" w:rsidR="00A82708" w:rsidRPr="00A72C92" w:rsidRDefault="0025426B" w:rsidP="00BD06A8">
      <w:pPr>
        <w:pStyle w:val="Titolo"/>
        <w:spacing w:line="360" w:lineRule="auto"/>
        <w:ind w:left="1134" w:right="1091" w:firstLine="0"/>
        <w:jc w:val="center"/>
        <w:rPr>
          <w:i w:val="0"/>
        </w:rPr>
      </w:pPr>
      <w:r w:rsidRPr="00A72C92">
        <w:rPr>
          <w:i w:val="0"/>
        </w:rPr>
        <w:t>IL CURRICULUM VITAE E IL COLLOQUI</w:t>
      </w:r>
      <w:r w:rsidR="00F44E70" w:rsidRPr="00A72C92">
        <w:rPr>
          <w:i w:val="0"/>
        </w:rPr>
        <w:t>O</w:t>
      </w:r>
      <w:r w:rsidRPr="00A72C92">
        <w:rPr>
          <w:i w:val="0"/>
        </w:rPr>
        <w:t xml:space="preserve"> DI LAVORO </w:t>
      </w:r>
    </w:p>
    <w:p w14:paraId="1D354EFD" w14:textId="77777777" w:rsidR="001871AC" w:rsidRPr="00A72C92" w:rsidRDefault="00F46E3B">
      <w:pPr>
        <w:ind w:left="116"/>
        <w:jc w:val="both"/>
        <w:rPr>
          <w:b/>
          <w:u w:val="single"/>
        </w:rPr>
      </w:pPr>
      <w:r w:rsidRPr="00A72C92">
        <w:rPr>
          <w:b/>
          <w:u w:val="single"/>
        </w:rPr>
        <w:t>Contenuti del percorso</w:t>
      </w:r>
    </w:p>
    <w:p w14:paraId="21240539" w14:textId="77777777" w:rsidR="00D85B55" w:rsidRPr="00A72C92" w:rsidRDefault="00D85B55">
      <w:pPr>
        <w:ind w:left="116"/>
        <w:jc w:val="both"/>
        <w:rPr>
          <w:b/>
          <w:u w:val="single"/>
        </w:rPr>
      </w:pPr>
    </w:p>
    <w:p w14:paraId="7DE90FDB" w14:textId="23A90819" w:rsidR="0025426B" w:rsidRPr="00A72C92" w:rsidRDefault="0025426B" w:rsidP="00ED243C">
      <w:pPr>
        <w:widowControl/>
        <w:adjustRightInd w:val="0"/>
        <w:jc w:val="both"/>
        <w:rPr>
          <w:rFonts w:eastAsiaTheme="minorHAnsi"/>
        </w:rPr>
      </w:pPr>
      <w:bookmarkStart w:id="0" w:name="_Hlk168049665"/>
      <w:r w:rsidRPr="00A72C92">
        <w:rPr>
          <w:rFonts w:eastAsiaTheme="minorHAnsi"/>
        </w:rPr>
        <w:t>L’analisi e l’autovalutazione delle personali risorse e competenze</w:t>
      </w:r>
      <w:r w:rsidR="00ED243C" w:rsidRPr="00A72C92">
        <w:rPr>
          <w:rFonts w:eastAsiaTheme="minorHAnsi"/>
        </w:rPr>
        <w:t>.</w:t>
      </w:r>
      <w:r w:rsidRPr="00A72C92">
        <w:rPr>
          <w:rFonts w:eastAsiaTheme="minorHAnsi"/>
        </w:rPr>
        <w:t xml:space="preserve"> Metodi e strumenti per esprimere i propri punti di forza e i propri obiettivi</w:t>
      </w:r>
      <w:r w:rsidR="00ED243C" w:rsidRPr="00A72C92">
        <w:rPr>
          <w:rFonts w:eastAsiaTheme="minorHAnsi"/>
        </w:rPr>
        <w:t>.</w:t>
      </w:r>
      <w:r w:rsidRPr="00A72C92">
        <w:rPr>
          <w:rFonts w:eastAsiaTheme="minorHAnsi"/>
        </w:rPr>
        <w:t xml:space="preserve"> Criteri e tecniche per la redazione di un CV efficace</w:t>
      </w:r>
      <w:r w:rsidR="00ED243C" w:rsidRPr="00A72C92">
        <w:rPr>
          <w:rFonts w:eastAsiaTheme="minorHAnsi"/>
        </w:rPr>
        <w:t>.</w:t>
      </w:r>
      <w:r w:rsidRPr="00A72C92">
        <w:rPr>
          <w:rFonts w:eastAsiaTheme="minorHAnsi"/>
        </w:rPr>
        <w:t xml:space="preserve"> Come ottenere un colloquio di lavoro, individualmente o attraverso i servizi del collocamento mirato e come prepararsi ad affrontarlo</w:t>
      </w:r>
      <w:r w:rsidR="00ED243C" w:rsidRPr="00A72C92">
        <w:rPr>
          <w:rFonts w:eastAsiaTheme="minorHAnsi"/>
        </w:rPr>
        <w:t>.</w:t>
      </w:r>
      <w:r w:rsidRPr="00A72C92">
        <w:rPr>
          <w:rFonts w:eastAsiaTheme="minorHAnsi"/>
        </w:rPr>
        <w:t xml:space="preserve"> Le diverse modalità di selezione del personale in luoghi di lavoro pubblici e privati: colloquio in presenza, video colloquio, assessment, colloquio telefonico, video interviste, colloqui di gruppo etc</w:t>
      </w:r>
      <w:r w:rsidR="00ED243C" w:rsidRPr="00A72C92">
        <w:rPr>
          <w:rFonts w:eastAsiaTheme="minorHAnsi"/>
        </w:rPr>
        <w:t xml:space="preserve">. </w:t>
      </w:r>
      <w:r w:rsidRPr="00A72C92">
        <w:rPr>
          <w:rFonts w:eastAsiaTheme="minorHAnsi"/>
        </w:rPr>
        <w:t>La comunicazione efficace in un colloquio di lavoro</w:t>
      </w:r>
      <w:r w:rsidR="00ED243C" w:rsidRPr="00A72C92">
        <w:rPr>
          <w:rFonts w:eastAsiaTheme="minorHAnsi"/>
        </w:rPr>
        <w:t xml:space="preserve">: come agiscono i tre livelli, verbale, paraverbale e non verbale. </w:t>
      </w:r>
      <w:r w:rsidRPr="00A72C92">
        <w:rPr>
          <w:rFonts w:eastAsiaTheme="minorHAnsi"/>
        </w:rPr>
        <w:t>Come gestire il colloquio di lavoro: come presentarsi, come esprimere le proprie aspirazioni e interessi</w:t>
      </w:r>
      <w:r w:rsidR="00ED243C" w:rsidRPr="00A72C92">
        <w:rPr>
          <w:rFonts w:eastAsiaTheme="minorHAnsi"/>
        </w:rPr>
        <w:t xml:space="preserve"> al selezionatore.</w:t>
      </w:r>
      <w:r w:rsidRPr="00A72C92">
        <w:rPr>
          <w:rFonts w:eastAsiaTheme="minorHAnsi"/>
        </w:rPr>
        <w:t xml:space="preserve"> Come richiedere informazioni al termine del colloquio e gestire eventuali rifiuti.</w:t>
      </w:r>
    </w:p>
    <w:bookmarkEnd w:id="0"/>
    <w:p w14:paraId="71122E94" w14:textId="77777777" w:rsidR="001871AC" w:rsidRPr="00A72C92" w:rsidRDefault="00F46E3B" w:rsidP="003650BF">
      <w:pPr>
        <w:spacing w:before="158"/>
        <w:ind w:firstLine="142"/>
        <w:jc w:val="both"/>
      </w:pPr>
      <w:r w:rsidRPr="00A72C92">
        <w:rPr>
          <w:b/>
          <w:u w:val="single"/>
        </w:rPr>
        <w:t xml:space="preserve">Durata </w:t>
      </w:r>
      <w:r w:rsidR="00A82708" w:rsidRPr="00A72C92">
        <w:rPr>
          <w:b/>
        </w:rPr>
        <w:t>–</w:t>
      </w:r>
      <w:r w:rsidRPr="00A72C92">
        <w:rPr>
          <w:b/>
        </w:rPr>
        <w:t xml:space="preserve"> </w:t>
      </w:r>
      <w:r w:rsidR="00FD1C9F" w:rsidRPr="00A72C92">
        <w:t>16</w:t>
      </w:r>
      <w:r w:rsidR="00A82708" w:rsidRPr="00A72C92">
        <w:t xml:space="preserve"> </w:t>
      </w:r>
      <w:r w:rsidRPr="00A72C92">
        <w:t>Ore</w:t>
      </w:r>
    </w:p>
    <w:p w14:paraId="6191E4DE" w14:textId="77777777" w:rsidR="00ED18DB" w:rsidRPr="00A72C92" w:rsidRDefault="00F46E3B" w:rsidP="00126FFC">
      <w:pPr>
        <w:pStyle w:val="Corpotesto"/>
        <w:spacing w:before="148"/>
        <w:ind w:left="142" w:right="193"/>
        <w:jc w:val="both"/>
        <w:rPr>
          <w:b/>
          <w:sz w:val="22"/>
          <w:szCs w:val="22"/>
          <w:u w:val="single"/>
        </w:rPr>
      </w:pPr>
      <w:r w:rsidRPr="00A72C92">
        <w:rPr>
          <w:b/>
          <w:sz w:val="22"/>
          <w:szCs w:val="22"/>
          <w:u w:val="single"/>
        </w:rPr>
        <w:t>Destinatari</w:t>
      </w:r>
      <w:r w:rsidR="00ED18DB" w:rsidRPr="00A72C92">
        <w:rPr>
          <w:b/>
          <w:sz w:val="22"/>
          <w:szCs w:val="22"/>
          <w:u w:val="single"/>
        </w:rPr>
        <w:t>:</w:t>
      </w:r>
    </w:p>
    <w:p w14:paraId="696AD4F7" w14:textId="77777777" w:rsidR="00ED243C" w:rsidRPr="00A72C92" w:rsidRDefault="00ED243C" w:rsidP="00C43E95">
      <w:pPr>
        <w:pStyle w:val="Corpotesto"/>
        <w:numPr>
          <w:ilvl w:val="0"/>
          <w:numId w:val="1"/>
        </w:numPr>
        <w:ind w:left="907" w:right="193" w:hanging="357"/>
        <w:jc w:val="both"/>
        <w:rPr>
          <w:sz w:val="22"/>
          <w:szCs w:val="22"/>
        </w:rPr>
      </w:pPr>
      <w:r w:rsidRPr="00A72C92">
        <w:rPr>
          <w:sz w:val="22"/>
          <w:szCs w:val="22"/>
        </w:rPr>
        <w:t>Persone disabili in cerca di lavoro iscritte al Collocamento mirato secondo quanto previsto dalla Legge n. 68/1999;</w:t>
      </w:r>
    </w:p>
    <w:p w14:paraId="4279083C" w14:textId="77777777" w:rsidR="00ED243C" w:rsidRPr="00A72C92" w:rsidRDefault="00ED243C" w:rsidP="00C43E95">
      <w:pPr>
        <w:pStyle w:val="Corpotesto"/>
        <w:numPr>
          <w:ilvl w:val="0"/>
          <w:numId w:val="1"/>
        </w:numPr>
        <w:ind w:left="907" w:right="193" w:hanging="357"/>
        <w:jc w:val="both"/>
        <w:rPr>
          <w:sz w:val="22"/>
          <w:szCs w:val="22"/>
        </w:rPr>
      </w:pPr>
      <w:r w:rsidRPr="00A72C92">
        <w:rPr>
          <w:sz w:val="22"/>
          <w:szCs w:val="22"/>
        </w:rPr>
        <w:t>Persone disabili ai sensi della Legge n. 68/1999 occupate nonché persone con disabilità acquisita in costanza di rapporto di lavoro.</w:t>
      </w:r>
    </w:p>
    <w:p w14:paraId="3121E217" w14:textId="77777777" w:rsidR="00ED243C" w:rsidRPr="00A72C92" w:rsidRDefault="00ED243C" w:rsidP="00ED243C">
      <w:pPr>
        <w:pStyle w:val="Corpotesto"/>
        <w:ind w:left="192" w:right="193"/>
        <w:jc w:val="both"/>
        <w:rPr>
          <w:b/>
          <w:sz w:val="22"/>
          <w:szCs w:val="22"/>
        </w:rPr>
      </w:pPr>
      <w:r w:rsidRPr="00A72C92">
        <w:rPr>
          <w:sz w:val="22"/>
          <w:szCs w:val="22"/>
        </w:rPr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A72C92" w:rsidRDefault="00126FFC" w:rsidP="008538B3">
      <w:pPr>
        <w:pStyle w:val="Corpotesto"/>
        <w:spacing w:before="148"/>
        <w:ind w:left="192" w:right="193"/>
        <w:jc w:val="both"/>
        <w:rPr>
          <w:sz w:val="22"/>
          <w:szCs w:val="22"/>
        </w:rPr>
      </w:pPr>
      <w:r w:rsidRPr="00A72C92">
        <w:rPr>
          <w:b/>
          <w:sz w:val="22"/>
          <w:szCs w:val="22"/>
          <w:u w:val="single"/>
        </w:rPr>
        <w:t xml:space="preserve">Indennità di </w:t>
      </w:r>
      <w:r w:rsidR="008538B3" w:rsidRPr="00A72C92">
        <w:rPr>
          <w:b/>
          <w:sz w:val="22"/>
          <w:szCs w:val="22"/>
          <w:u w:val="single"/>
        </w:rPr>
        <w:t>partecipazione</w:t>
      </w:r>
      <w:r w:rsidR="008538B3" w:rsidRPr="00A72C92">
        <w:rPr>
          <w:sz w:val="22"/>
          <w:szCs w:val="22"/>
        </w:rPr>
        <w:t>: Il</w:t>
      </w:r>
      <w:r w:rsidRPr="00A72C92">
        <w:rPr>
          <w:b/>
          <w:sz w:val="22"/>
          <w:szCs w:val="22"/>
        </w:rPr>
        <w:t xml:space="preserve"> </w:t>
      </w:r>
      <w:r w:rsidRPr="00A72C92">
        <w:rPr>
          <w:bCs/>
          <w:sz w:val="22"/>
          <w:szCs w:val="22"/>
        </w:rPr>
        <w:t xml:space="preserve">percorso è gratuito, inoltre, si specifica che </w:t>
      </w:r>
      <w:r w:rsidRPr="00A72C92">
        <w:rPr>
          <w:b/>
          <w:sz w:val="22"/>
          <w:szCs w:val="22"/>
          <w:u w:val="single"/>
        </w:rPr>
        <w:t>è previsto il riconoscimento dell’indennità di frequenza nella misura di euro 3,10 per ora frequentata</w:t>
      </w:r>
      <w:r w:rsidRPr="00A72C92">
        <w:rPr>
          <w:b/>
          <w:sz w:val="22"/>
          <w:szCs w:val="22"/>
        </w:rPr>
        <w:t xml:space="preserve"> </w:t>
      </w:r>
      <w:r w:rsidRPr="00A72C92">
        <w:rPr>
          <w:sz w:val="22"/>
          <w:szCs w:val="22"/>
        </w:rPr>
        <w:t>fino ad un massimo di euro 413,17 mensili</w:t>
      </w:r>
    </w:p>
    <w:p w14:paraId="2AD21BD9" w14:textId="77777777" w:rsidR="00126FFC" w:rsidRPr="00A72C92" w:rsidRDefault="00126FFC" w:rsidP="00126FFC">
      <w:pPr>
        <w:spacing w:before="159"/>
        <w:ind w:left="192"/>
        <w:jc w:val="both"/>
        <w:rPr>
          <w:b/>
          <w:bCs/>
        </w:rPr>
      </w:pPr>
      <w:r w:rsidRPr="00A72C92">
        <w:rPr>
          <w:b/>
          <w:u w:val="single"/>
        </w:rPr>
        <w:t>Attività di sostegno nei contesti formativi:</w:t>
      </w:r>
      <w:r w:rsidRPr="00A72C92">
        <w:rPr>
          <w:b/>
          <w:bCs/>
        </w:rPr>
        <w:t xml:space="preserve"> </w:t>
      </w:r>
      <w:r w:rsidRPr="00A72C92"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2A87A935" w:rsidR="001871AC" w:rsidRPr="00A72C92" w:rsidRDefault="00F46E3B" w:rsidP="008538B3">
      <w:pPr>
        <w:spacing w:before="161"/>
        <w:ind w:left="142"/>
        <w:jc w:val="both"/>
      </w:pPr>
      <w:r w:rsidRPr="00A72C92">
        <w:rPr>
          <w:b/>
          <w:u w:val="single"/>
        </w:rPr>
        <w:t>Periodo di svolgimento</w:t>
      </w:r>
      <w:r w:rsidRPr="00A72C92">
        <w:t xml:space="preserve"> </w:t>
      </w:r>
      <w:r w:rsidR="00717DB1" w:rsidRPr="00A72C92">
        <w:t>Giugno</w:t>
      </w:r>
      <w:r w:rsidR="00313021" w:rsidRPr="00A72C92">
        <w:t xml:space="preserve"> 2024</w:t>
      </w:r>
      <w:r w:rsidR="00003D80" w:rsidRPr="00A72C92">
        <w:t xml:space="preserve"> </w:t>
      </w:r>
      <w:r w:rsidR="00C43E95" w:rsidRPr="00A72C92">
        <w:t>–</w:t>
      </w:r>
      <w:r w:rsidR="00003D80" w:rsidRPr="00A72C92">
        <w:t xml:space="preserve"> </w:t>
      </w:r>
      <w:r w:rsidR="00717DB1" w:rsidRPr="00A72C92">
        <w:t>Luglio</w:t>
      </w:r>
      <w:r w:rsidR="00C43E95" w:rsidRPr="00A72C92">
        <w:t xml:space="preserve"> 202</w:t>
      </w:r>
      <w:r w:rsidR="00717DB1" w:rsidRPr="00A72C92">
        <w:t>4</w:t>
      </w:r>
      <w:r w:rsidR="00003D80" w:rsidRPr="00A72C92">
        <w:t xml:space="preserve">. </w:t>
      </w:r>
      <w:r w:rsidR="00753C91" w:rsidRPr="00A72C92">
        <w:t>Il corso verrà attivato al raggiungimento del numero minimo di partecipanti.</w:t>
      </w:r>
    </w:p>
    <w:p w14:paraId="1BC6D5E5" w14:textId="2CB2FF69" w:rsidR="007F4EC1" w:rsidRDefault="00F46E3B" w:rsidP="00A72C92">
      <w:pPr>
        <w:spacing w:before="161"/>
        <w:ind w:left="116"/>
        <w:jc w:val="both"/>
      </w:pPr>
      <w:r w:rsidRPr="00A72C92">
        <w:rPr>
          <w:b/>
          <w:u w:val="single"/>
        </w:rPr>
        <w:t>Attestato rilasciato</w:t>
      </w:r>
      <w:r w:rsidRPr="00A72C92">
        <w:rPr>
          <w:b/>
        </w:rPr>
        <w:t xml:space="preserve"> - </w:t>
      </w:r>
      <w:r w:rsidRPr="00A72C92">
        <w:t>Frequenza</w:t>
      </w:r>
    </w:p>
    <w:p w14:paraId="742E3BA4" w14:textId="77777777" w:rsidR="00A72C92" w:rsidRPr="00A72C92" w:rsidRDefault="00A72C92" w:rsidP="00A72C92">
      <w:pPr>
        <w:spacing w:before="161"/>
        <w:ind w:left="116"/>
        <w:jc w:val="both"/>
      </w:pPr>
    </w:p>
    <w:p w14:paraId="36086046" w14:textId="77777777" w:rsidR="00003D80" w:rsidRPr="00A72C92" w:rsidRDefault="00003D80" w:rsidP="003650BF">
      <w:pPr>
        <w:widowControl/>
        <w:adjustRightInd w:val="0"/>
        <w:ind w:left="142"/>
      </w:pPr>
      <w:r w:rsidRPr="00A72C92">
        <w:rPr>
          <w:b/>
          <w:u w:val="single"/>
        </w:rPr>
        <w:t>Soggetti attuatori:</w:t>
      </w:r>
      <w:r w:rsidRPr="00A72C92">
        <w:rPr>
          <w:b/>
        </w:rPr>
        <w:t xml:space="preserve"> Titolare dell’Operazione: </w:t>
      </w:r>
      <w:r w:rsidRPr="00A72C92">
        <w:t xml:space="preserve">A.E.C.A., Associazione Emiliano–Romagnola di Centri Autonomi di formazione professionale; </w:t>
      </w:r>
      <w:r w:rsidRPr="00A72C92">
        <w:rPr>
          <w:b/>
        </w:rPr>
        <w:t>Partner</w:t>
      </w:r>
      <w:r w:rsidRPr="00A72C92">
        <w:t xml:space="preserve"> C.S.A.P.S.A. soc. coop. soc., DEMETRA Formazione S.R.L., Futura soc. cons. a.r.l., IAL Emilia Romagna S.r.l. Impresa Soc., IRECOOP Emilia-Romagna soc. coop., OFICINA Impresa Soc. S.R.L.</w:t>
      </w:r>
    </w:p>
    <w:p w14:paraId="7A622C1A" w14:textId="77777777" w:rsidR="00003D80" w:rsidRPr="00A72C92" w:rsidRDefault="00003D80" w:rsidP="003650BF">
      <w:pPr>
        <w:widowControl/>
        <w:adjustRightInd w:val="0"/>
        <w:ind w:left="284"/>
      </w:pPr>
    </w:p>
    <w:p w14:paraId="2342D703" w14:textId="31731CC3" w:rsidR="001871AC" w:rsidRPr="00A72C92" w:rsidRDefault="00003D80" w:rsidP="00BD06A8">
      <w:pPr>
        <w:widowControl/>
        <w:adjustRightInd w:val="0"/>
        <w:ind w:left="142"/>
      </w:pPr>
      <w:r w:rsidRPr="00A72C92">
        <w:rPr>
          <w:b/>
          <w:u w:val="single"/>
        </w:rPr>
        <w:t>Informazioni e iscrizione:</w:t>
      </w:r>
      <w:r w:rsidRPr="00A72C92">
        <w:rPr>
          <w:b/>
        </w:rPr>
        <w:t xml:space="preserve"> </w:t>
      </w:r>
      <w:r w:rsidRPr="00A72C92">
        <w:t xml:space="preserve">Contattare il numero </w:t>
      </w:r>
      <w:r w:rsidRPr="00A72C92">
        <w:rPr>
          <w:b/>
        </w:rPr>
        <w:t>800 910 656</w:t>
      </w:r>
      <w:r w:rsidRPr="00A72C92">
        <w:t xml:space="preserve"> dal lunedì al venerdì dalle 09:00 alle 13:00.</w:t>
      </w:r>
    </w:p>
    <w:p w14:paraId="0D0D9017" w14:textId="77777777" w:rsidR="00A72C92" w:rsidRPr="00A72C92" w:rsidRDefault="00A72C92" w:rsidP="00BD06A8">
      <w:pPr>
        <w:widowControl/>
        <w:adjustRightInd w:val="0"/>
        <w:ind w:left="142"/>
      </w:pPr>
    </w:p>
    <w:p w14:paraId="22EC8F1B" w14:textId="1034A1DA" w:rsidR="00717DB1" w:rsidRPr="00A72C92" w:rsidRDefault="00717DB1" w:rsidP="00717DB1">
      <w:pPr>
        <w:widowControl/>
        <w:adjustRightInd w:val="0"/>
        <w:ind w:left="142"/>
        <w:jc w:val="center"/>
      </w:pPr>
      <w:r w:rsidRPr="00A72C92">
        <w:rPr>
          <w:b/>
          <w:u w:val="single"/>
        </w:rPr>
        <w:t>Date e Orari:</w:t>
      </w:r>
      <w:r w:rsidRPr="00A72C92">
        <w:t xml:space="preserve"> dal </w:t>
      </w:r>
      <w:r w:rsidR="00A72C92" w:rsidRPr="00A72C92">
        <w:t>2</w:t>
      </w:r>
      <w:r w:rsidR="004E7976">
        <w:t>0</w:t>
      </w:r>
      <w:r w:rsidRPr="00A72C92">
        <w:t xml:space="preserve"> giugno al </w:t>
      </w:r>
      <w:r w:rsidR="00A72C92" w:rsidRPr="00A72C92">
        <w:t>4</w:t>
      </w:r>
      <w:r w:rsidRPr="00A72C92">
        <w:t xml:space="preserve"> luglio ’24 per </w:t>
      </w:r>
      <w:r w:rsidR="00A72C92" w:rsidRPr="00A72C92">
        <w:t>4</w:t>
      </w:r>
      <w:r w:rsidRPr="00A72C92">
        <w:t xml:space="preserve"> giornate dalle 9.00 alle 13.00 </w:t>
      </w:r>
    </w:p>
    <w:p w14:paraId="683ACADC" w14:textId="417060F3" w:rsidR="00717DB1" w:rsidRPr="00A72C92" w:rsidRDefault="00717DB1" w:rsidP="00717DB1">
      <w:pPr>
        <w:widowControl/>
        <w:adjustRightInd w:val="0"/>
        <w:ind w:left="142"/>
        <w:jc w:val="center"/>
      </w:pPr>
      <w:r w:rsidRPr="00A72C92">
        <w:rPr>
          <w:b/>
          <w:u w:val="single"/>
        </w:rPr>
        <w:t>Sede di svolgimento:</w:t>
      </w:r>
      <w:r w:rsidRPr="00A72C92">
        <w:t xml:space="preserve"> Aeca – ente associato FOMAL </w:t>
      </w:r>
      <w:r w:rsidR="00A72C92" w:rsidRPr="00A72C92">
        <w:t>Piazza Garibaldi 3</w:t>
      </w:r>
      <w:r w:rsidRPr="00A72C92">
        <w:t xml:space="preserve"> – </w:t>
      </w:r>
      <w:r w:rsidR="00A72C92">
        <w:t>San Giov</w:t>
      </w:r>
      <w:r w:rsidRPr="00A72C92">
        <w:t>a</w:t>
      </w:r>
      <w:r w:rsidR="00A72C92">
        <w:t>nni in Persiceto (BO)</w:t>
      </w:r>
    </w:p>
    <w:p w14:paraId="563F416A" w14:textId="77777777" w:rsidR="001871AC" w:rsidRPr="00717DB1" w:rsidRDefault="001871AC">
      <w:pPr>
        <w:pStyle w:val="Corpotesto"/>
        <w:spacing w:before="6"/>
        <w:rPr>
          <w:sz w:val="22"/>
        </w:rPr>
      </w:pPr>
    </w:p>
    <w:sectPr w:rsidR="001871AC" w:rsidRPr="00717DB1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0551" w14:textId="77777777" w:rsidR="00723C8D" w:rsidRDefault="00723C8D" w:rsidP="00F46E3B">
      <w:r>
        <w:separator/>
      </w:r>
    </w:p>
  </w:endnote>
  <w:endnote w:type="continuationSeparator" w:id="0">
    <w:p w14:paraId="03074E8D" w14:textId="77777777" w:rsidR="00723C8D" w:rsidRDefault="00723C8D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1D4AFD37" w:rsidR="007F4EC1" w:rsidRDefault="00313021">
    <w:pPr>
      <w:pStyle w:val="Pidipagina"/>
    </w:pPr>
    <w:r w:rsidRPr="00313021">
      <w:rPr>
        <w:noProof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7E58" w14:textId="77777777" w:rsidR="00723C8D" w:rsidRDefault="00723C8D" w:rsidP="00F46E3B">
      <w:r>
        <w:separator/>
      </w:r>
    </w:p>
  </w:footnote>
  <w:footnote w:type="continuationSeparator" w:id="0">
    <w:p w14:paraId="2371BF1A" w14:textId="77777777" w:rsidR="00723C8D" w:rsidRDefault="00723C8D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AC"/>
    <w:rsid w:val="00003D80"/>
    <w:rsid w:val="00010F8A"/>
    <w:rsid w:val="00060F02"/>
    <w:rsid w:val="000C0E72"/>
    <w:rsid w:val="000D1F68"/>
    <w:rsid w:val="000E0561"/>
    <w:rsid w:val="00126FFC"/>
    <w:rsid w:val="001871AC"/>
    <w:rsid w:val="001A1302"/>
    <w:rsid w:val="001D6E64"/>
    <w:rsid w:val="00203229"/>
    <w:rsid w:val="00217758"/>
    <w:rsid w:val="00217BC6"/>
    <w:rsid w:val="002322A5"/>
    <w:rsid w:val="0025426B"/>
    <w:rsid w:val="002C2F49"/>
    <w:rsid w:val="0031152F"/>
    <w:rsid w:val="00313021"/>
    <w:rsid w:val="00342766"/>
    <w:rsid w:val="003650BF"/>
    <w:rsid w:val="00371DAE"/>
    <w:rsid w:val="003D1837"/>
    <w:rsid w:val="003D2FE7"/>
    <w:rsid w:val="004A4DAD"/>
    <w:rsid w:val="004E7976"/>
    <w:rsid w:val="005104ED"/>
    <w:rsid w:val="00523FAC"/>
    <w:rsid w:val="0053401A"/>
    <w:rsid w:val="00571C51"/>
    <w:rsid w:val="005E1C85"/>
    <w:rsid w:val="00607D95"/>
    <w:rsid w:val="0066542F"/>
    <w:rsid w:val="006924C5"/>
    <w:rsid w:val="006B7953"/>
    <w:rsid w:val="00717DB1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B0FA6"/>
    <w:rsid w:val="009C0BFF"/>
    <w:rsid w:val="00A54546"/>
    <w:rsid w:val="00A72C92"/>
    <w:rsid w:val="00A82708"/>
    <w:rsid w:val="00AC315D"/>
    <w:rsid w:val="00B639BE"/>
    <w:rsid w:val="00B842D5"/>
    <w:rsid w:val="00B948DE"/>
    <w:rsid w:val="00BD06A8"/>
    <w:rsid w:val="00C03765"/>
    <w:rsid w:val="00C43E95"/>
    <w:rsid w:val="00D85B55"/>
    <w:rsid w:val="00DE4C24"/>
    <w:rsid w:val="00DF1436"/>
    <w:rsid w:val="00E41643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Catia Govoni</cp:lastModifiedBy>
  <cp:revision>21</cp:revision>
  <dcterms:created xsi:type="dcterms:W3CDTF">2021-11-08T08:08:00Z</dcterms:created>
  <dcterms:modified xsi:type="dcterms:W3CDTF">2024-05-31T10:19:00Z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